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09B1EA" w14:textId="77777777" w:rsidR="00C12202" w:rsidRPr="007A7D12" w:rsidRDefault="00C12202" w:rsidP="00A42B94">
      <w:pPr>
        <w:spacing w:after="0" w:line="240" w:lineRule="auto"/>
        <w:ind w:left="540"/>
        <w:rPr>
          <w:rFonts w:ascii="Arial" w:hAnsi="Arial" w:cs="Arial"/>
          <w:b/>
          <w:szCs w:val="22"/>
        </w:rPr>
      </w:pPr>
    </w:p>
    <w:p w14:paraId="3916B197" w14:textId="4D3DBF58" w:rsidR="00FE146C" w:rsidRDefault="00F60AE7" w:rsidP="00FE146C">
      <w:pPr>
        <w:spacing w:after="0" w:line="276" w:lineRule="auto"/>
        <w:jc w:val="both"/>
        <w:rPr>
          <w:rFonts w:ascii="Arial" w:hAnsi="Arial" w:cs="Arial"/>
          <w:b/>
          <w:szCs w:val="22"/>
        </w:rPr>
      </w:pPr>
      <w:r>
        <w:rPr>
          <w:rFonts w:ascii="Arial" w:hAnsi="Arial" w:cs="Arial"/>
          <w:b/>
          <w:szCs w:val="22"/>
        </w:rPr>
        <w:t>Project</w:t>
      </w:r>
      <w:r w:rsidR="00FE146C">
        <w:rPr>
          <w:rFonts w:ascii="Arial" w:hAnsi="Arial" w:cs="Arial"/>
          <w:b/>
          <w:szCs w:val="22"/>
        </w:rPr>
        <w:t xml:space="preserve"> Title</w:t>
      </w:r>
    </w:p>
    <w:p w14:paraId="33FB4316" w14:textId="51894225" w:rsidR="00C12202" w:rsidRPr="007E3372" w:rsidRDefault="00505089" w:rsidP="00610772">
      <w:pPr>
        <w:spacing w:line="276" w:lineRule="auto"/>
        <w:jc w:val="both"/>
        <w:rPr>
          <w:rFonts w:ascii="Arial" w:hAnsi="Arial" w:cs="Arial"/>
          <w:bCs/>
          <w:szCs w:val="22"/>
        </w:rPr>
      </w:pPr>
      <w:r>
        <w:rPr>
          <w:rFonts w:ascii="Arial" w:hAnsi="Arial" w:cs="Arial"/>
          <w:bCs/>
          <w:szCs w:val="22"/>
        </w:rPr>
        <w:t xml:space="preserve">To develop a 50 gm scale process </w:t>
      </w:r>
      <w:r w:rsidR="008D515D">
        <w:rPr>
          <w:rFonts w:ascii="Arial" w:hAnsi="Arial" w:cs="Arial"/>
          <w:bCs/>
          <w:szCs w:val="22"/>
        </w:rPr>
        <w:t>of n</w:t>
      </w:r>
      <w:r w:rsidR="00D2389B" w:rsidRPr="007E3372">
        <w:rPr>
          <w:rFonts w:ascii="Arial" w:hAnsi="Arial" w:cs="Arial"/>
          <w:bCs/>
          <w:szCs w:val="22"/>
        </w:rPr>
        <w:t xml:space="preserve">itrobenzene </w:t>
      </w:r>
      <w:r w:rsidR="00F57492">
        <w:rPr>
          <w:rFonts w:ascii="Arial" w:hAnsi="Arial" w:cs="Arial"/>
          <w:bCs/>
          <w:szCs w:val="22"/>
        </w:rPr>
        <w:t xml:space="preserve">catalytic </w:t>
      </w:r>
      <w:r w:rsidR="00D2389B" w:rsidRPr="007E3372">
        <w:rPr>
          <w:rFonts w:ascii="Arial" w:hAnsi="Arial" w:cs="Arial"/>
          <w:bCs/>
          <w:szCs w:val="22"/>
        </w:rPr>
        <w:t xml:space="preserve">hydrogenation </w:t>
      </w:r>
      <w:r w:rsidR="009578F7">
        <w:rPr>
          <w:rFonts w:ascii="Arial" w:hAnsi="Arial" w:cs="Arial"/>
          <w:bCs/>
          <w:szCs w:val="22"/>
        </w:rPr>
        <w:t xml:space="preserve">using </w:t>
      </w:r>
      <w:r w:rsidR="00026827">
        <w:rPr>
          <w:rFonts w:ascii="Arial" w:hAnsi="Arial" w:cs="Arial"/>
          <w:bCs/>
          <w:szCs w:val="22"/>
        </w:rPr>
        <w:t xml:space="preserve">a </w:t>
      </w:r>
      <w:r w:rsidR="009578F7">
        <w:rPr>
          <w:rFonts w:ascii="Arial" w:hAnsi="Arial" w:cs="Arial"/>
          <w:bCs/>
          <w:szCs w:val="22"/>
        </w:rPr>
        <w:t>commercial catalyst</w:t>
      </w:r>
      <w:r w:rsidR="00D2389B" w:rsidRPr="007E3372">
        <w:rPr>
          <w:rFonts w:ascii="Arial" w:hAnsi="Arial" w:cs="Arial"/>
          <w:bCs/>
          <w:szCs w:val="22"/>
        </w:rPr>
        <w:t xml:space="preserve"> to make </w:t>
      </w:r>
      <w:r w:rsidR="008D515D">
        <w:rPr>
          <w:rFonts w:ascii="Arial" w:hAnsi="Arial" w:cs="Arial"/>
          <w:bCs/>
          <w:szCs w:val="22"/>
        </w:rPr>
        <w:t>a</w:t>
      </w:r>
      <w:r w:rsidR="00926011" w:rsidRPr="007E3372">
        <w:rPr>
          <w:rFonts w:ascii="Arial" w:hAnsi="Arial" w:cs="Arial"/>
          <w:bCs/>
          <w:szCs w:val="22"/>
        </w:rPr>
        <w:t>niline</w:t>
      </w:r>
      <w:r w:rsidR="00335AC4">
        <w:rPr>
          <w:rFonts w:ascii="Arial" w:hAnsi="Arial" w:cs="Arial"/>
          <w:bCs/>
          <w:szCs w:val="22"/>
        </w:rPr>
        <w:t>.</w:t>
      </w:r>
    </w:p>
    <w:p w14:paraId="476C9F16" w14:textId="630E783A" w:rsidR="00FE146C" w:rsidRPr="00FE146C" w:rsidRDefault="00FE146C" w:rsidP="00FE146C">
      <w:pPr>
        <w:spacing w:after="0" w:line="276" w:lineRule="auto"/>
        <w:rPr>
          <w:rFonts w:ascii="Arial" w:hAnsi="Arial" w:cs="Arial"/>
          <w:b/>
          <w:szCs w:val="22"/>
        </w:rPr>
      </w:pPr>
      <w:r w:rsidRPr="00FE146C">
        <w:rPr>
          <w:rFonts w:ascii="Arial" w:hAnsi="Arial" w:cs="Arial"/>
          <w:b/>
          <w:szCs w:val="22"/>
        </w:rPr>
        <w:t>Objectives</w:t>
      </w:r>
    </w:p>
    <w:p w14:paraId="2D1FDEB8" w14:textId="33323743" w:rsidR="00FE146C" w:rsidRDefault="00FE146C" w:rsidP="00FE146C">
      <w:pPr>
        <w:pStyle w:val="ListParagraph"/>
        <w:numPr>
          <w:ilvl w:val="0"/>
          <w:numId w:val="33"/>
        </w:numPr>
        <w:spacing w:after="200" w:line="276" w:lineRule="auto"/>
        <w:ind w:left="450"/>
        <w:jc w:val="both"/>
        <w:rPr>
          <w:rFonts w:ascii="Arial" w:hAnsi="Arial" w:cs="Arial"/>
          <w:bCs/>
          <w:szCs w:val="22"/>
        </w:rPr>
      </w:pPr>
      <w:r w:rsidRPr="00286BF3">
        <w:rPr>
          <w:rFonts w:ascii="Arial" w:hAnsi="Arial" w:cs="Arial"/>
          <w:bCs/>
          <w:szCs w:val="22"/>
        </w:rPr>
        <w:t xml:space="preserve">To </w:t>
      </w:r>
      <w:r>
        <w:rPr>
          <w:rFonts w:ascii="Arial" w:hAnsi="Arial" w:cs="Arial"/>
          <w:bCs/>
          <w:szCs w:val="22"/>
        </w:rPr>
        <w:t xml:space="preserve">develop a </w:t>
      </w:r>
      <w:r w:rsidR="00505089">
        <w:rPr>
          <w:rFonts w:ascii="Arial" w:hAnsi="Arial" w:cs="Arial"/>
          <w:bCs/>
          <w:szCs w:val="22"/>
        </w:rPr>
        <w:t>50-gram</w:t>
      </w:r>
      <w:r>
        <w:rPr>
          <w:rFonts w:ascii="Arial" w:hAnsi="Arial" w:cs="Arial"/>
          <w:bCs/>
          <w:szCs w:val="22"/>
        </w:rPr>
        <w:t xml:space="preserve"> batch scale process for aniline synthesis using nitrobenzene catalytic hydrogenation using the commercial catalyst.</w:t>
      </w:r>
    </w:p>
    <w:p w14:paraId="3AAFF683" w14:textId="77777777" w:rsidR="00FE146C" w:rsidRDefault="00FE146C" w:rsidP="00FE146C">
      <w:pPr>
        <w:pStyle w:val="ListParagraph"/>
        <w:numPr>
          <w:ilvl w:val="0"/>
          <w:numId w:val="33"/>
        </w:numPr>
        <w:spacing w:after="200" w:line="276" w:lineRule="auto"/>
        <w:ind w:left="450"/>
        <w:jc w:val="both"/>
        <w:rPr>
          <w:rFonts w:ascii="Arial" w:hAnsi="Arial" w:cs="Arial"/>
          <w:bCs/>
          <w:szCs w:val="22"/>
        </w:rPr>
      </w:pPr>
      <w:r>
        <w:rPr>
          <w:rFonts w:ascii="Arial" w:hAnsi="Arial" w:cs="Arial"/>
          <w:bCs/>
          <w:szCs w:val="22"/>
        </w:rPr>
        <w:t>To optimize all the process parameters such as temperature, pressure, hydrogen feed rate, catalyst loading, coolant temperature, and its flow rate. Efforts will be made to achieve more than 99 % conversion.</w:t>
      </w:r>
    </w:p>
    <w:p w14:paraId="0B90C5E0" w14:textId="77777777" w:rsidR="00FE146C" w:rsidRDefault="00FE146C" w:rsidP="00FE146C">
      <w:pPr>
        <w:pStyle w:val="ListParagraph"/>
        <w:numPr>
          <w:ilvl w:val="0"/>
          <w:numId w:val="33"/>
        </w:numPr>
        <w:spacing w:after="200" w:line="276" w:lineRule="auto"/>
        <w:ind w:left="450"/>
        <w:jc w:val="both"/>
        <w:rPr>
          <w:rFonts w:ascii="Arial" w:hAnsi="Arial" w:cs="Arial"/>
          <w:bCs/>
          <w:szCs w:val="22"/>
        </w:rPr>
      </w:pPr>
      <w:r>
        <w:rPr>
          <w:rFonts w:ascii="Arial" w:hAnsi="Arial" w:cs="Arial"/>
          <w:bCs/>
          <w:szCs w:val="22"/>
        </w:rPr>
        <w:t>To do the catalyst recyclability study.</w:t>
      </w:r>
    </w:p>
    <w:p w14:paraId="4C03E463" w14:textId="77777777" w:rsidR="00FE146C" w:rsidRDefault="00FE146C" w:rsidP="00FE146C">
      <w:pPr>
        <w:pStyle w:val="ListParagraph"/>
        <w:numPr>
          <w:ilvl w:val="0"/>
          <w:numId w:val="33"/>
        </w:numPr>
        <w:spacing w:after="200" w:line="276" w:lineRule="auto"/>
        <w:ind w:left="450"/>
        <w:jc w:val="both"/>
        <w:rPr>
          <w:rFonts w:ascii="Arial" w:hAnsi="Arial" w:cs="Arial"/>
          <w:bCs/>
          <w:szCs w:val="22"/>
        </w:rPr>
      </w:pPr>
      <w:r>
        <w:rPr>
          <w:rFonts w:ascii="Arial" w:hAnsi="Arial" w:cs="Arial"/>
          <w:bCs/>
          <w:szCs w:val="22"/>
        </w:rPr>
        <w:t>To develop a suitable separation protocol for aniline from the reaction mass.</w:t>
      </w:r>
    </w:p>
    <w:p w14:paraId="042B2EB3" w14:textId="13796F2B" w:rsidR="00C12202" w:rsidRPr="00610772" w:rsidRDefault="00FE146C" w:rsidP="00610772">
      <w:pPr>
        <w:pStyle w:val="ListParagraph"/>
        <w:numPr>
          <w:ilvl w:val="0"/>
          <w:numId w:val="33"/>
        </w:numPr>
        <w:spacing w:after="120" w:line="276" w:lineRule="auto"/>
        <w:ind w:left="450"/>
        <w:contextualSpacing w:val="0"/>
        <w:jc w:val="both"/>
        <w:rPr>
          <w:rFonts w:ascii="Arial" w:hAnsi="Arial" w:cs="Arial"/>
          <w:bCs/>
          <w:szCs w:val="22"/>
        </w:rPr>
      </w:pPr>
      <w:r>
        <w:rPr>
          <w:rFonts w:ascii="Arial" w:hAnsi="Arial" w:cs="Arial"/>
          <w:bCs/>
          <w:szCs w:val="22"/>
        </w:rPr>
        <w:t>Reaction calorimeter study to determine heat rate due to exothermic reaction and heat rate sensitivity with the process parameters</w:t>
      </w:r>
      <w:r w:rsidRPr="008C6AE1">
        <w:rPr>
          <w:rFonts w:ascii="Arial" w:hAnsi="Arial" w:cs="Arial"/>
          <w:bCs/>
          <w:szCs w:val="22"/>
        </w:rPr>
        <w:t xml:space="preserve"> </w:t>
      </w:r>
      <w:r>
        <w:rPr>
          <w:rFonts w:ascii="Arial" w:hAnsi="Arial" w:cs="Arial"/>
          <w:bCs/>
          <w:szCs w:val="22"/>
        </w:rPr>
        <w:t>with solvent and without solvent.</w:t>
      </w:r>
    </w:p>
    <w:p w14:paraId="2AAACE68" w14:textId="77777777" w:rsidR="00610772" w:rsidRPr="00FE146C" w:rsidRDefault="00610772" w:rsidP="00610772">
      <w:pPr>
        <w:spacing w:after="0" w:line="288" w:lineRule="auto"/>
        <w:jc w:val="both"/>
        <w:rPr>
          <w:rFonts w:ascii="Arial" w:hAnsi="Arial" w:cs="Arial"/>
          <w:b/>
          <w:szCs w:val="22"/>
        </w:rPr>
      </w:pPr>
      <w:r w:rsidRPr="00FE146C">
        <w:rPr>
          <w:rFonts w:ascii="Arial" w:hAnsi="Arial" w:cs="Arial"/>
          <w:b/>
          <w:szCs w:val="22"/>
        </w:rPr>
        <w:t>Executive summary</w:t>
      </w:r>
    </w:p>
    <w:p w14:paraId="75BD27CC" w14:textId="77777777" w:rsidR="00610772" w:rsidRPr="00FE146C" w:rsidRDefault="00610772" w:rsidP="00610772">
      <w:pPr>
        <w:spacing w:after="120" w:line="288" w:lineRule="auto"/>
        <w:jc w:val="both"/>
        <w:rPr>
          <w:rFonts w:ascii="Arial" w:hAnsi="Arial" w:cs="Arial"/>
          <w:bCs/>
          <w:szCs w:val="22"/>
        </w:rPr>
      </w:pPr>
      <w:r w:rsidRPr="00FE146C">
        <w:rPr>
          <w:rFonts w:ascii="Arial" w:hAnsi="Arial" w:cs="Arial"/>
          <w:bCs/>
          <w:szCs w:val="22"/>
        </w:rPr>
        <w:t>In this proposal, a lab-scale two-litre batch reactor scale nitrobenzene catalytic hydrogenation process to produce aniline is being proposed. POC study at 10 gm nitrobenzene scale has already been done using ethanol as solvent and as catalyst. For the POC study, we are able to get more than 99 % reaction conversion while varying the process parameters. Nitrobenzene catalytic hydrogenation gives aniline as the main product and water as by-product (Figure 1); there are few intermediates reported, which disappear when the reaction completes. In this proposal, we will develop and optimize the nitrobenzene hydrogenation process at a two-litre reactor scale. As this is a highly exothermic reaction, we will optimize the hydrogen feed rate, coolant temperature, and coolant flow rate in such a way that the exothermic heat can be handled without any significant temperature rise of the reactor and without any runaway situation.</w:t>
      </w:r>
    </w:p>
    <w:p w14:paraId="74ACA9E7" w14:textId="77777777" w:rsidR="00610772" w:rsidRDefault="00610772" w:rsidP="00610772">
      <w:pPr>
        <w:pStyle w:val="ListParagraph"/>
        <w:spacing w:before="120" w:after="120" w:line="288" w:lineRule="auto"/>
        <w:ind w:left="851"/>
        <w:jc w:val="center"/>
        <w:rPr>
          <w:rFonts w:ascii="Arial" w:hAnsi="Arial" w:cs="Arial"/>
          <w:bCs/>
          <w:szCs w:val="22"/>
        </w:rPr>
      </w:pPr>
      <w:r>
        <w:object w:dxaOrig="9158" w:dyaOrig="2589" w14:anchorId="12643D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0.95pt;height:102.85pt" o:ole="">
            <v:imagedata r:id="rId8" o:title=""/>
          </v:shape>
          <o:OLEObject Type="Embed" ProgID="ChemDraw_x64.Document.6.0" ShapeID="_x0000_i1025" DrawAspect="Content" ObjectID="_1799592292" r:id="rId9"/>
        </w:object>
      </w:r>
    </w:p>
    <w:p w14:paraId="1EFEF93B" w14:textId="77777777" w:rsidR="00610772" w:rsidRDefault="00610772" w:rsidP="00610772">
      <w:pPr>
        <w:spacing w:before="120" w:after="120" w:line="288" w:lineRule="auto"/>
        <w:ind w:left="851"/>
        <w:jc w:val="center"/>
        <w:rPr>
          <w:rFonts w:ascii="Arial" w:hAnsi="Arial" w:cs="Arial"/>
          <w:bCs/>
          <w:szCs w:val="22"/>
        </w:rPr>
      </w:pPr>
      <w:r w:rsidRPr="00922A66">
        <w:rPr>
          <w:rFonts w:ascii="Arial" w:hAnsi="Arial" w:cs="Arial"/>
          <w:b/>
          <w:szCs w:val="22"/>
        </w:rPr>
        <w:t>Figure 1:</w:t>
      </w:r>
      <w:r>
        <w:rPr>
          <w:rFonts w:ascii="Arial" w:hAnsi="Arial" w:cs="Arial"/>
          <w:bCs/>
          <w:szCs w:val="22"/>
        </w:rPr>
        <w:t xml:space="preserve"> Nitrobenzene catalytic hydrogenation reaction scheme</w:t>
      </w:r>
    </w:p>
    <w:p w14:paraId="36AC1F15" w14:textId="77777777" w:rsidR="00610772" w:rsidRPr="00FE146C" w:rsidRDefault="00610772" w:rsidP="00610772">
      <w:pPr>
        <w:spacing w:before="120" w:after="120" w:line="288" w:lineRule="auto"/>
        <w:jc w:val="both"/>
        <w:rPr>
          <w:rFonts w:ascii="Arial" w:hAnsi="Arial" w:cs="Arial"/>
          <w:bCs/>
          <w:szCs w:val="22"/>
        </w:rPr>
      </w:pPr>
      <w:r w:rsidRPr="00FE146C">
        <w:rPr>
          <w:rFonts w:ascii="Arial" w:hAnsi="Arial" w:cs="Arial"/>
          <w:bCs/>
          <w:szCs w:val="22"/>
        </w:rPr>
        <w:t xml:space="preserve">We will use the commercial catalyst for this process, and to reduce the cost of the catalyst we will do the catalyst recyclability study also. We will also make efforts to make this process as solvent-free process. We will develop the separation protocol for the separation of the catalyst and aniline from the reaction mass after the reaction completion. Aniline is an industrially important molecule, and there is huge import of it. Heat rate data due to nitrobenzene hydrogenation exothermic reaction and heat rate sensitivity with the process parameters with solvent and without solvent is not available in the literature; we will generate this information using the Reaction calorimeter. There is no indigenous technology provider for aniline production. Hence, there is a good opportunity to develop this process and </w:t>
      </w:r>
      <w:r w:rsidRPr="00FE146C">
        <w:rPr>
          <w:rFonts w:ascii="Arial" w:hAnsi="Arial" w:cs="Arial"/>
          <w:bCs/>
          <w:szCs w:val="22"/>
        </w:rPr>
        <w:lastRenderedPageBreak/>
        <w:t>technology and give them to Indian chemical industries for the large-volume production, so that aniline import can be reduced or made to zero.</w:t>
      </w:r>
    </w:p>
    <w:p w14:paraId="56FF120C" w14:textId="77777777" w:rsidR="00610772" w:rsidRDefault="00610772" w:rsidP="00610772">
      <w:pPr>
        <w:spacing w:after="0" w:line="288" w:lineRule="auto"/>
        <w:rPr>
          <w:rFonts w:ascii="Arial" w:hAnsi="Arial" w:cs="Arial"/>
          <w:b/>
          <w:szCs w:val="22"/>
        </w:rPr>
      </w:pPr>
    </w:p>
    <w:p w14:paraId="07AB3FA7" w14:textId="5632AA8C" w:rsidR="00A42B94" w:rsidRPr="007A7D12" w:rsidRDefault="00A42B94" w:rsidP="00610772">
      <w:pPr>
        <w:spacing w:after="0" w:line="288" w:lineRule="auto"/>
        <w:rPr>
          <w:rFonts w:ascii="Arial" w:hAnsi="Arial" w:cs="Arial"/>
          <w:b/>
          <w:szCs w:val="22"/>
        </w:rPr>
      </w:pPr>
      <w:r w:rsidRPr="007A7D12">
        <w:rPr>
          <w:rFonts w:ascii="Arial" w:hAnsi="Arial" w:cs="Arial"/>
          <w:b/>
          <w:szCs w:val="22"/>
        </w:rPr>
        <w:t>Total Project Cost (Rs. in lakhs)</w:t>
      </w:r>
      <w:r w:rsidR="00610772">
        <w:rPr>
          <w:rFonts w:ascii="Arial" w:hAnsi="Arial" w:cs="Arial"/>
          <w:b/>
          <w:szCs w:val="22"/>
        </w:rPr>
        <w:t xml:space="preserve">: </w:t>
      </w:r>
      <w:r w:rsidR="00610772" w:rsidRPr="00610772">
        <w:rPr>
          <w:rFonts w:ascii="Arial" w:hAnsi="Arial" w:cs="Arial"/>
          <w:bCs/>
          <w:szCs w:val="22"/>
        </w:rPr>
        <w:t>150</w:t>
      </w:r>
    </w:p>
    <w:p w14:paraId="4FB5AD1A" w14:textId="16500256" w:rsidR="00A42B94" w:rsidRPr="00AF6561" w:rsidRDefault="00A42B94" w:rsidP="002F2FC4">
      <w:pPr>
        <w:pStyle w:val="ListParagraph"/>
        <w:numPr>
          <w:ilvl w:val="0"/>
          <w:numId w:val="15"/>
        </w:numPr>
        <w:spacing w:after="120" w:line="288" w:lineRule="auto"/>
        <w:ind w:left="709" w:hanging="283"/>
        <w:rPr>
          <w:rFonts w:ascii="Arial" w:hAnsi="Arial" w:cs="Arial"/>
          <w:bCs/>
          <w:szCs w:val="22"/>
        </w:rPr>
      </w:pPr>
      <w:r w:rsidRPr="00AF6561">
        <w:rPr>
          <w:rFonts w:ascii="Arial" w:hAnsi="Arial" w:cs="Arial"/>
          <w:b/>
          <w:szCs w:val="22"/>
        </w:rPr>
        <w:t>Capital</w:t>
      </w:r>
      <w:r w:rsidR="007E069B" w:rsidRPr="00AF6561">
        <w:rPr>
          <w:rFonts w:ascii="Arial" w:hAnsi="Arial" w:cs="Arial"/>
          <w:b/>
          <w:szCs w:val="22"/>
        </w:rPr>
        <w:t xml:space="preserve">     </w:t>
      </w:r>
      <w:r w:rsidR="00FE146C">
        <w:rPr>
          <w:rFonts w:ascii="Arial" w:hAnsi="Arial" w:cs="Arial"/>
          <w:bCs/>
          <w:szCs w:val="22"/>
        </w:rPr>
        <w:t>90</w:t>
      </w:r>
    </w:p>
    <w:p w14:paraId="07BEAA92" w14:textId="31654D9D" w:rsidR="00A42B94" w:rsidRPr="00AF6561" w:rsidRDefault="00A42B94" w:rsidP="002F2FC4">
      <w:pPr>
        <w:pStyle w:val="ListParagraph"/>
        <w:numPr>
          <w:ilvl w:val="0"/>
          <w:numId w:val="15"/>
        </w:numPr>
        <w:spacing w:after="120" w:line="288" w:lineRule="auto"/>
        <w:ind w:left="709" w:hanging="283"/>
        <w:rPr>
          <w:rFonts w:ascii="Arial" w:hAnsi="Arial" w:cs="Arial"/>
          <w:bCs/>
          <w:szCs w:val="22"/>
        </w:rPr>
      </w:pPr>
      <w:r w:rsidRPr="00AF6561">
        <w:rPr>
          <w:rFonts w:ascii="Arial" w:hAnsi="Arial" w:cs="Arial"/>
          <w:b/>
          <w:szCs w:val="22"/>
        </w:rPr>
        <w:t xml:space="preserve">Recurring </w:t>
      </w:r>
      <w:r w:rsidR="007E069B" w:rsidRPr="00AF6561">
        <w:rPr>
          <w:rFonts w:ascii="Arial" w:hAnsi="Arial" w:cs="Arial"/>
          <w:b/>
          <w:szCs w:val="22"/>
        </w:rPr>
        <w:t xml:space="preserve">  </w:t>
      </w:r>
      <w:r w:rsidR="00FE146C">
        <w:rPr>
          <w:rFonts w:ascii="Arial" w:hAnsi="Arial" w:cs="Arial"/>
          <w:bCs/>
          <w:szCs w:val="22"/>
        </w:rPr>
        <w:t>60</w:t>
      </w:r>
    </w:p>
    <w:p w14:paraId="38A25AA3" w14:textId="524134EB" w:rsidR="007A7D12" w:rsidRPr="00894FA7" w:rsidRDefault="007A7D12" w:rsidP="00FE146C">
      <w:pPr>
        <w:spacing w:after="120" w:line="288" w:lineRule="auto"/>
        <w:rPr>
          <w:rFonts w:ascii="Arial" w:hAnsi="Arial" w:cs="Arial"/>
          <w:bCs/>
          <w:szCs w:val="22"/>
        </w:rPr>
      </w:pPr>
      <w:r w:rsidRPr="007A7D12">
        <w:rPr>
          <w:rFonts w:ascii="Arial" w:hAnsi="Arial" w:cs="Arial"/>
          <w:b/>
          <w:szCs w:val="22"/>
        </w:rPr>
        <w:t>Project Duration (In months)</w:t>
      </w:r>
      <w:r w:rsidR="00610772">
        <w:rPr>
          <w:rFonts w:ascii="Arial" w:hAnsi="Arial" w:cs="Arial"/>
          <w:b/>
          <w:szCs w:val="22"/>
        </w:rPr>
        <w:t>:</w:t>
      </w:r>
      <w:r w:rsidR="00926011">
        <w:rPr>
          <w:rFonts w:ascii="Arial" w:hAnsi="Arial" w:cs="Arial"/>
          <w:b/>
          <w:szCs w:val="22"/>
        </w:rPr>
        <w:t xml:space="preserve">  </w:t>
      </w:r>
      <w:r w:rsidR="00676977">
        <w:rPr>
          <w:rFonts w:ascii="Arial" w:hAnsi="Arial" w:cs="Arial"/>
          <w:bCs/>
          <w:szCs w:val="22"/>
        </w:rPr>
        <w:t>24</w:t>
      </w:r>
    </w:p>
    <w:p w14:paraId="477BF083" w14:textId="77777777" w:rsidR="007A7D12" w:rsidRPr="007A7D12" w:rsidRDefault="007A7D12" w:rsidP="00FE146C">
      <w:pPr>
        <w:spacing w:after="120" w:line="288" w:lineRule="auto"/>
        <w:rPr>
          <w:rFonts w:ascii="Arial" w:hAnsi="Arial" w:cs="Arial"/>
          <w:b/>
          <w:szCs w:val="22"/>
        </w:rPr>
      </w:pPr>
      <w:r w:rsidRPr="007A7D12">
        <w:rPr>
          <w:rFonts w:ascii="Arial" w:hAnsi="Arial" w:cs="Arial"/>
          <w:b/>
          <w:szCs w:val="22"/>
        </w:rPr>
        <w:t>Technology Readiness Level</w:t>
      </w:r>
    </w:p>
    <w:p w14:paraId="78C6AE7F" w14:textId="77777777" w:rsidR="007A7D12" w:rsidRDefault="007A7D12" w:rsidP="009B7829">
      <w:pPr>
        <w:pStyle w:val="ListParagraph"/>
        <w:numPr>
          <w:ilvl w:val="0"/>
          <w:numId w:val="16"/>
        </w:numPr>
        <w:spacing w:after="120" w:line="276" w:lineRule="auto"/>
        <w:ind w:left="709" w:hanging="349"/>
        <w:rPr>
          <w:rFonts w:ascii="Arial" w:hAnsi="Arial" w:cs="Arial"/>
          <w:b/>
          <w:szCs w:val="22"/>
        </w:rPr>
      </w:pPr>
      <w:r w:rsidRPr="007A7D12">
        <w:rPr>
          <w:rFonts w:ascii="Arial" w:hAnsi="Arial" w:cs="Arial"/>
          <w:b/>
          <w:szCs w:val="22"/>
        </w:rPr>
        <w:t>Current</w:t>
      </w:r>
    </w:p>
    <w:p w14:paraId="79214754" w14:textId="36EF40EB" w:rsidR="00894FA7" w:rsidRPr="007A7D12" w:rsidRDefault="004F5040" w:rsidP="009B7829">
      <w:pPr>
        <w:pStyle w:val="ListParagraph"/>
        <w:spacing w:after="120" w:line="276" w:lineRule="auto"/>
        <w:ind w:left="709"/>
        <w:jc w:val="both"/>
        <w:rPr>
          <w:rFonts w:ascii="Arial" w:hAnsi="Arial" w:cs="Arial"/>
          <w:b/>
          <w:szCs w:val="22"/>
        </w:rPr>
      </w:pPr>
      <w:r>
        <w:rPr>
          <w:rFonts w:ascii="Arial" w:hAnsi="Arial" w:cs="Arial"/>
          <w:bCs/>
          <w:szCs w:val="22"/>
        </w:rPr>
        <w:t xml:space="preserve">Most of the </w:t>
      </w:r>
      <w:r w:rsidR="00412D6F">
        <w:rPr>
          <w:rFonts w:ascii="Arial" w:hAnsi="Arial" w:cs="Arial"/>
          <w:bCs/>
          <w:szCs w:val="22"/>
        </w:rPr>
        <w:t xml:space="preserve">industrial </w:t>
      </w:r>
      <w:r>
        <w:rPr>
          <w:rFonts w:ascii="Arial" w:hAnsi="Arial" w:cs="Arial"/>
          <w:bCs/>
          <w:szCs w:val="22"/>
        </w:rPr>
        <w:t xml:space="preserve">aniline production is done by nitrobenzene </w:t>
      </w:r>
      <w:r w:rsidR="00D22E74">
        <w:rPr>
          <w:rFonts w:ascii="Arial" w:hAnsi="Arial" w:cs="Arial"/>
          <w:bCs/>
          <w:szCs w:val="22"/>
        </w:rPr>
        <w:t xml:space="preserve">catalytic </w:t>
      </w:r>
      <w:r>
        <w:rPr>
          <w:rFonts w:ascii="Arial" w:hAnsi="Arial" w:cs="Arial"/>
          <w:bCs/>
          <w:szCs w:val="22"/>
        </w:rPr>
        <w:t>hydrogenation</w:t>
      </w:r>
      <w:r w:rsidR="00026827">
        <w:rPr>
          <w:rFonts w:ascii="Arial" w:hAnsi="Arial" w:cs="Arial"/>
          <w:bCs/>
          <w:szCs w:val="22"/>
        </w:rPr>
        <w:t>,</w:t>
      </w:r>
      <w:r>
        <w:rPr>
          <w:rFonts w:ascii="Arial" w:hAnsi="Arial" w:cs="Arial"/>
          <w:bCs/>
          <w:szCs w:val="22"/>
        </w:rPr>
        <w:t xml:space="preserve"> which is the </w:t>
      </w:r>
      <w:r w:rsidR="00026827">
        <w:rPr>
          <w:rFonts w:ascii="Arial" w:hAnsi="Arial" w:cs="Arial"/>
          <w:bCs/>
          <w:szCs w:val="22"/>
        </w:rPr>
        <w:t>simplest</w:t>
      </w:r>
      <w:r>
        <w:rPr>
          <w:rFonts w:ascii="Arial" w:hAnsi="Arial" w:cs="Arial"/>
          <w:bCs/>
          <w:szCs w:val="22"/>
        </w:rPr>
        <w:t xml:space="preserve"> route. Currently, </w:t>
      </w:r>
      <w:r w:rsidR="00894FA7" w:rsidRPr="00894FA7">
        <w:rPr>
          <w:rFonts w:ascii="Arial" w:hAnsi="Arial" w:cs="Arial"/>
          <w:bCs/>
          <w:szCs w:val="22"/>
        </w:rPr>
        <w:t>In India</w:t>
      </w:r>
      <w:r w:rsidR="00026827">
        <w:rPr>
          <w:rFonts w:ascii="Arial" w:hAnsi="Arial" w:cs="Arial"/>
          <w:bCs/>
          <w:szCs w:val="22"/>
        </w:rPr>
        <w:t>,</w:t>
      </w:r>
      <w:r w:rsidR="00894FA7" w:rsidRPr="00894FA7">
        <w:rPr>
          <w:rFonts w:ascii="Arial" w:hAnsi="Arial" w:cs="Arial"/>
          <w:bCs/>
          <w:szCs w:val="22"/>
        </w:rPr>
        <w:t xml:space="preserve"> there is no technology provider for nitrobenzene hydrogenation for aniline production.</w:t>
      </w:r>
      <w:r w:rsidR="00894FA7">
        <w:rPr>
          <w:rFonts w:ascii="Arial" w:hAnsi="Arial" w:cs="Arial"/>
          <w:b/>
          <w:szCs w:val="22"/>
        </w:rPr>
        <w:t xml:space="preserve"> </w:t>
      </w:r>
      <w:r w:rsidR="00894FA7">
        <w:rPr>
          <w:rFonts w:ascii="Arial" w:hAnsi="Arial" w:cs="Arial"/>
          <w:bCs/>
          <w:szCs w:val="22"/>
        </w:rPr>
        <w:t xml:space="preserve">Gujarat Narmada Valley Fertilizers &amp; Chemicals Ltd </w:t>
      </w:r>
      <w:r w:rsidR="00412D6F">
        <w:rPr>
          <w:rFonts w:ascii="Arial" w:hAnsi="Arial" w:cs="Arial"/>
          <w:bCs/>
          <w:szCs w:val="22"/>
        </w:rPr>
        <w:t>and R K Synthesis are the only a</w:t>
      </w:r>
      <w:r w:rsidR="00894FA7">
        <w:rPr>
          <w:rFonts w:ascii="Arial" w:hAnsi="Arial" w:cs="Arial"/>
          <w:bCs/>
          <w:szCs w:val="22"/>
        </w:rPr>
        <w:t>niline producer</w:t>
      </w:r>
      <w:r w:rsidR="00026827">
        <w:rPr>
          <w:rFonts w:ascii="Arial" w:hAnsi="Arial" w:cs="Arial"/>
          <w:bCs/>
          <w:szCs w:val="22"/>
        </w:rPr>
        <w:t>s</w:t>
      </w:r>
      <w:r w:rsidR="00894FA7">
        <w:rPr>
          <w:rFonts w:ascii="Arial" w:hAnsi="Arial" w:cs="Arial"/>
          <w:bCs/>
          <w:szCs w:val="22"/>
        </w:rPr>
        <w:t xml:space="preserve"> in India</w:t>
      </w:r>
      <w:r w:rsidR="00412D6F">
        <w:rPr>
          <w:rFonts w:ascii="Arial" w:hAnsi="Arial" w:cs="Arial"/>
          <w:bCs/>
          <w:szCs w:val="22"/>
        </w:rPr>
        <w:t xml:space="preserve"> based on the te</w:t>
      </w:r>
      <w:r w:rsidR="00894FA7">
        <w:rPr>
          <w:rFonts w:ascii="Arial" w:hAnsi="Arial" w:cs="Arial"/>
          <w:bCs/>
          <w:szCs w:val="22"/>
        </w:rPr>
        <w:t xml:space="preserve">chnology provided by </w:t>
      </w:r>
      <w:r w:rsidR="00894FA7" w:rsidRPr="00894FA7">
        <w:rPr>
          <w:rFonts w:ascii="Arial" w:hAnsi="Arial" w:cs="Arial"/>
          <w:bCs/>
          <w:szCs w:val="22"/>
        </w:rPr>
        <w:t>Chematur Engineering AB, Sweden</w:t>
      </w:r>
      <w:r w:rsidR="00894FA7">
        <w:rPr>
          <w:rFonts w:ascii="Arial" w:hAnsi="Arial" w:cs="Arial"/>
          <w:bCs/>
          <w:szCs w:val="22"/>
        </w:rPr>
        <w:t>.</w:t>
      </w:r>
    </w:p>
    <w:p w14:paraId="0CBA51D6" w14:textId="77777777" w:rsidR="007A7D12" w:rsidRDefault="007A7D12" w:rsidP="009B7829">
      <w:pPr>
        <w:pStyle w:val="ListParagraph"/>
        <w:numPr>
          <w:ilvl w:val="0"/>
          <w:numId w:val="16"/>
        </w:numPr>
        <w:spacing w:after="120" w:line="276" w:lineRule="auto"/>
        <w:ind w:left="709" w:hanging="349"/>
        <w:rPr>
          <w:rFonts w:ascii="Arial" w:hAnsi="Arial" w:cs="Arial"/>
          <w:b/>
          <w:szCs w:val="22"/>
        </w:rPr>
      </w:pPr>
      <w:r w:rsidRPr="007A7D12">
        <w:rPr>
          <w:rFonts w:ascii="Arial" w:hAnsi="Arial" w:cs="Arial"/>
          <w:b/>
          <w:szCs w:val="22"/>
        </w:rPr>
        <w:t>Targeted</w:t>
      </w:r>
    </w:p>
    <w:p w14:paraId="62E23D01" w14:textId="362B4AA4" w:rsidR="00770C0A" w:rsidRDefault="004F5040" w:rsidP="009B7829">
      <w:pPr>
        <w:pStyle w:val="ListParagraph"/>
        <w:spacing w:after="120" w:line="276" w:lineRule="auto"/>
        <w:ind w:left="709"/>
        <w:jc w:val="both"/>
        <w:rPr>
          <w:rFonts w:ascii="Arial" w:hAnsi="Arial" w:cs="Arial"/>
          <w:bCs/>
          <w:szCs w:val="22"/>
        </w:rPr>
      </w:pPr>
      <w:r>
        <w:rPr>
          <w:rFonts w:ascii="Arial" w:hAnsi="Arial" w:cs="Arial"/>
          <w:bCs/>
          <w:szCs w:val="22"/>
        </w:rPr>
        <w:t>A lab</w:t>
      </w:r>
      <w:r w:rsidR="00026827">
        <w:rPr>
          <w:rFonts w:ascii="Arial" w:hAnsi="Arial" w:cs="Arial"/>
          <w:bCs/>
          <w:szCs w:val="22"/>
        </w:rPr>
        <w:t>-</w:t>
      </w:r>
      <w:r>
        <w:rPr>
          <w:rFonts w:ascii="Arial" w:hAnsi="Arial" w:cs="Arial"/>
          <w:bCs/>
          <w:szCs w:val="22"/>
        </w:rPr>
        <w:t xml:space="preserve">scale nitrobenzene </w:t>
      </w:r>
      <w:r w:rsidR="00D22E74">
        <w:rPr>
          <w:rFonts w:ascii="Arial" w:hAnsi="Arial" w:cs="Arial"/>
          <w:bCs/>
          <w:szCs w:val="22"/>
        </w:rPr>
        <w:t xml:space="preserve">catalytic </w:t>
      </w:r>
      <w:r>
        <w:rPr>
          <w:rFonts w:ascii="Arial" w:hAnsi="Arial" w:cs="Arial"/>
          <w:bCs/>
          <w:szCs w:val="22"/>
        </w:rPr>
        <w:t>hydrogenation p</w:t>
      </w:r>
      <w:r w:rsidR="00894FA7" w:rsidRPr="00894FA7">
        <w:rPr>
          <w:rFonts w:ascii="Arial" w:hAnsi="Arial" w:cs="Arial"/>
          <w:bCs/>
          <w:szCs w:val="22"/>
        </w:rPr>
        <w:t>rocess</w:t>
      </w:r>
      <w:r>
        <w:rPr>
          <w:rFonts w:ascii="Arial" w:hAnsi="Arial" w:cs="Arial"/>
          <w:bCs/>
          <w:szCs w:val="22"/>
        </w:rPr>
        <w:t xml:space="preserve"> </w:t>
      </w:r>
      <w:r w:rsidR="0024620F">
        <w:rPr>
          <w:rFonts w:ascii="Arial" w:hAnsi="Arial" w:cs="Arial"/>
          <w:bCs/>
          <w:szCs w:val="22"/>
        </w:rPr>
        <w:t>using a</w:t>
      </w:r>
      <w:r w:rsidR="009578F7">
        <w:rPr>
          <w:rFonts w:ascii="Arial" w:hAnsi="Arial" w:cs="Arial"/>
          <w:bCs/>
          <w:szCs w:val="22"/>
        </w:rPr>
        <w:t xml:space="preserve"> commercial</w:t>
      </w:r>
      <w:r>
        <w:rPr>
          <w:rFonts w:ascii="Arial" w:hAnsi="Arial" w:cs="Arial"/>
          <w:bCs/>
          <w:szCs w:val="22"/>
        </w:rPr>
        <w:t xml:space="preserve"> catalyst</w:t>
      </w:r>
      <w:r w:rsidR="00770C0A">
        <w:rPr>
          <w:rFonts w:ascii="Arial" w:hAnsi="Arial" w:cs="Arial"/>
          <w:bCs/>
          <w:szCs w:val="22"/>
        </w:rPr>
        <w:t xml:space="preserve"> for two</w:t>
      </w:r>
      <w:r w:rsidR="00894FA7" w:rsidRPr="00894FA7">
        <w:rPr>
          <w:rFonts w:ascii="Arial" w:hAnsi="Arial" w:cs="Arial"/>
          <w:bCs/>
          <w:szCs w:val="22"/>
        </w:rPr>
        <w:t xml:space="preserve"> litre reactor scale will be developed</w:t>
      </w:r>
      <w:r>
        <w:rPr>
          <w:rFonts w:ascii="Arial" w:hAnsi="Arial" w:cs="Arial"/>
          <w:bCs/>
          <w:szCs w:val="22"/>
        </w:rPr>
        <w:t xml:space="preserve"> and optimized. Efforts will be made to achieve minimum or nil solvent qu</w:t>
      </w:r>
      <w:r w:rsidR="00D22E74">
        <w:rPr>
          <w:rFonts w:ascii="Arial" w:hAnsi="Arial" w:cs="Arial"/>
          <w:bCs/>
          <w:szCs w:val="22"/>
        </w:rPr>
        <w:t>antity for this process. Nitrobenzene hydrogenation</w:t>
      </w:r>
      <w:r>
        <w:rPr>
          <w:rFonts w:ascii="Arial" w:hAnsi="Arial" w:cs="Arial"/>
          <w:bCs/>
          <w:szCs w:val="22"/>
        </w:rPr>
        <w:t xml:space="preserve"> is </w:t>
      </w:r>
      <w:r w:rsidR="00026827">
        <w:rPr>
          <w:rFonts w:ascii="Arial" w:hAnsi="Arial" w:cs="Arial"/>
          <w:bCs/>
          <w:szCs w:val="22"/>
        </w:rPr>
        <w:t>a</w:t>
      </w:r>
      <w:r>
        <w:rPr>
          <w:rFonts w:ascii="Arial" w:hAnsi="Arial" w:cs="Arial"/>
          <w:bCs/>
          <w:szCs w:val="22"/>
        </w:rPr>
        <w:t xml:space="preserve"> highly exothermic </w:t>
      </w:r>
      <w:r w:rsidR="00026827">
        <w:rPr>
          <w:rFonts w:ascii="Arial" w:hAnsi="Arial" w:cs="Arial"/>
          <w:bCs/>
          <w:szCs w:val="22"/>
        </w:rPr>
        <w:t>reaction;</w:t>
      </w:r>
      <w:r w:rsidR="00D22E74">
        <w:rPr>
          <w:rFonts w:ascii="Arial" w:hAnsi="Arial" w:cs="Arial"/>
          <w:bCs/>
          <w:szCs w:val="22"/>
        </w:rPr>
        <w:t xml:space="preserve"> </w:t>
      </w:r>
      <w:r>
        <w:rPr>
          <w:rFonts w:ascii="Arial" w:hAnsi="Arial" w:cs="Arial"/>
          <w:bCs/>
          <w:szCs w:val="22"/>
        </w:rPr>
        <w:t>hence</w:t>
      </w:r>
      <w:r w:rsidR="00026827">
        <w:rPr>
          <w:rFonts w:ascii="Arial" w:hAnsi="Arial" w:cs="Arial"/>
          <w:bCs/>
          <w:szCs w:val="22"/>
        </w:rPr>
        <w:t>,</w:t>
      </w:r>
      <w:r>
        <w:rPr>
          <w:rFonts w:ascii="Arial" w:hAnsi="Arial" w:cs="Arial"/>
          <w:bCs/>
          <w:szCs w:val="22"/>
        </w:rPr>
        <w:t xml:space="preserve"> for the safe handling of the process; hydrogen addition rate (ml/min), cool</w:t>
      </w:r>
      <w:r w:rsidR="00770C0A">
        <w:rPr>
          <w:rFonts w:ascii="Arial" w:hAnsi="Arial" w:cs="Arial"/>
          <w:bCs/>
          <w:szCs w:val="22"/>
        </w:rPr>
        <w:t>ant temperature and</w:t>
      </w:r>
      <w:r>
        <w:rPr>
          <w:rFonts w:ascii="Arial" w:hAnsi="Arial" w:cs="Arial"/>
          <w:bCs/>
          <w:szCs w:val="22"/>
        </w:rPr>
        <w:t xml:space="preserve"> coolant </w:t>
      </w:r>
      <w:r w:rsidR="00770C0A">
        <w:rPr>
          <w:rFonts w:ascii="Arial" w:hAnsi="Arial" w:cs="Arial"/>
          <w:bCs/>
          <w:szCs w:val="22"/>
        </w:rPr>
        <w:t>flow rate</w:t>
      </w:r>
      <w:r>
        <w:rPr>
          <w:rFonts w:ascii="Arial" w:hAnsi="Arial" w:cs="Arial"/>
          <w:bCs/>
          <w:szCs w:val="22"/>
        </w:rPr>
        <w:t xml:space="preserve"> will be optimized and will be chosen in such a way that </w:t>
      </w:r>
      <w:r w:rsidR="00770C0A">
        <w:rPr>
          <w:rFonts w:ascii="Arial" w:hAnsi="Arial" w:cs="Arial"/>
          <w:bCs/>
          <w:szCs w:val="22"/>
        </w:rPr>
        <w:t>heat generated</w:t>
      </w:r>
      <w:r>
        <w:rPr>
          <w:rFonts w:ascii="Arial" w:hAnsi="Arial" w:cs="Arial"/>
          <w:bCs/>
          <w:szCs w:val="22"/>
        </w:rPr>
        <w:t xml:space="preserve"> can be handled </w:t>
      </w:r>
      <w:r w:rsidR="00770C0A">
        <w:rPr>
          <w:rFonts w:ascii="Arial" w:hAnsi="Arial" w:cs="Arial"/>
          <w:bCs/>
          <w:szCs w:val="22"/>
        </w:rPr>
        <w:t xml:space="preserve">easily </w:t>
      </w:r>
      <w:r>
        <w:rPr>
          <w:rFonts w:ascii="Arial" w:hAnsi="Arial" w:cs="Arial"/>
          <w:bCs/>
          <w:szCs w:val="22"/>
        </w:rPr>
        <w:t>with the available cooling and without any run-away conditions</w:t>
      </w:r>
      <w:r w:rsidR="0024620F">
        <w:rPr>
          <w:rFonts w:ascii="Arial" w:hAnsi="Arial" w:cs="Arial"/>
          <w:bCs/>
          <w:szCs w:val="22"/>
        </w:rPr>
        <w:t>. Reaction calorimeter will be used for the heat rate data generation due to exothermic reaction</w:t>
      </w:r>
      <w:r>
        <w:rPr>
          <w:rFonts w:ascii="Arial" w:hAnsi="Arial" w:cs="Arial"/>
          <w:bCs/>
          <w:szCs w:val="22"/>
        </w:rPr>
        <w:t xml:space="preserve">. </w:t>
      </w:r>
      <w:r w:rsidR="009578F7">
        <w:rPr>
          <w:rFonts w:ascii="Arial" w:hAnsi="Arial" w:cs="Arial"/>
          <w:bCs/>
          <w:szCs w:val="22"/>
        </w:rPr>
        <w:t xml:space="preserve">To reuse the </w:t>
      </w:r>
      <w:r w:rsidR="00770C0A">
        <w:rPr>
          <w:rFonts w:ascii="Arial" w:hAnsi="Arial" w:cs="Arial"/>
          <w:bCs/>
          <w:szCs w:val="22"/>
        </w:rPr>
        <w:t xml:space="preserve">catalyst </w:t>
      </w:r>
      <w:r w:rsidR="009578F7">
        <w:rPr>
          <w:rFonts w:ascii="Arial" w:hAnsi="Arial" w:cs="Arial"/>
          <w:bCs/>
          <w:szCs w:val="22"/>
        </w:rPr>
        <w:t>its</w:t>
      </w:r>
      <w:r w:rsidR="00770C0A">
        <w:rPr>
          <w:rFonts w:ascii="Arial" w:hAnsi="Arial" w:cs="Arial"/>
          <w:bCs/>
          <w:szCs w:val="22"/>
        </w:rPr>
        <w:t xml:space="preserve"> recyclability study will also be done. </w:t>
      </w:r>
      <w:r w:rsidR="00894FA7" w:rsidRPr="00894FA7">
        <w:rPr>
          <w:rFonts w:ascii="Arial" w:hAnsi="Arial" w:cs="Arial"/>
          <w:bCs/>
          <w:szCs w:val="22"/>
        </w:rPr>
        <w:t xml:space="preserve">Understanding </w:t>
      </w:r>
      <w:r w:rsidR="00894FA7">
        <w:rPr>
          <w:rFonts w:ascii="Arial" w:hAnsi="Arial" w:cs="Arial"/>
          <w:bCs/>
          <w:szCs w:val="22"/>
        </w:rPr>
        <w:t xml:space="preserve">and learning from the </w:t>
      </w:r>
      <w:r w:rsidR="00770C0A">
        <w:rPr>
          <w:rFonts w:ascii="Arial" w:hAnsi="Arial" w:cs="Arial"/>
          <w:bCs/>
          <w:szCs w:val="22"/>
        </w:rPr>
        <w:t>two</w:t>
      </w:r>
      <w:r w:rsidR="00026827">
        <w:rPr>
          <w:rFonts w:ascii="Arial" w:hAnsi="Arial" w:cs="Arial"/>
          <w:bCs/>
          <w:szCs w:val="22"/>
        </w:rPr>
        <w:t>-</w:t>
      </w:r>
      <w:r w:rsidR="00770C0A">
        <w:rPr>
          <w:rFonts w:ascii="Arial" w:hAnsi="Arial" w:cs="Arial"/>
          <w:bCs/>
          <w:szCs w:val="22"/>
        </w:rPr>
        <w:t xml:space="preserve">litre </w:t>
      </w:r>
      <w:r w:rsidR="00894FA7">
        <w:rPr>
          <w:rFonts w:ascii="Arial" w:hAnsi="Arial" w:cs="Arial"/>
          <w:bCs/>
          <w:szCs w:val="22"/>
        </w:rPr>
        <w:t>developed</w:t>
      </w:r>
      <w:r w:rsidR="00894FA7" w:rsidRPr="00894FA7">
        <w:rPr>
          <w:rFonts w:ascii="Arial" w:hAnsi="Arial" w:cs="Arial"/>
          <w:bCs/>
          <w:szCs w:val="22"/>
        </w:rPr>
        <w:t xml:space="preserve"> process </w:t>
      </w:r>
      <w:r w:rsidR="00894FA7">
        <w:rPr>
          <w:rFonts w:ascii="Arial" w:hAnsi="Arial" w:cs="Arial"/>
          <w:bCs/>
          <w:szCs w:val="22"/>
        </w:rPr>
        <w:t>will help to Scale-up the process</w:t>
      </w:r>
      <w:r w:rsidR="00397323">
        <w:rPr>
          <w:rFonts w:ascii="Arial" w:hAnsi="Arial" w:cs="Arial"/>
          <w:bCs/>
          <w:szCs w:val="22"/>
        </w:rPr>
        <w:t xml:space="preserve"> at pilot and commercial scales</w:t>
      </w:r>
      <w:r w:rsidR="00894FA7">
        <w:rPr>
          <w:rFonts w:ascii="Arial" w:hAnsi="Arial" w:cs="Arial"/>
          <w:bCs/>
          <w:szCs w:val="22"/>
        </w:rPr>
        <w:t>.</w:t>
      </w:r>
    </w:p>
    <w:p w14:paraId="28C922EC" w14:textId="77777777" w:rsidR="00C039C9" w:rsidRPr="00D67CEA" w:rsidRDefault="00C039C9" w:rsidP="00D67CEA">
      <w:pPr>
        <w:pStyle w:val="ListParagraph"/>
        <w:spacing w:before="120" w:after="120" w:line="288" w:lineRule="auto"/>
        <w:ind w:left="1224"/>
        <w:jc w:val="both"/>
        <w:rPr>
          <w:rFonts w:ascii="Arial" w:hAnsi="Arial" w:cs="Arial"/>
          <w:bCs/>
          <w:strike/>
          <w:szCs w:val="22"/>
        </w:rPr>
      </w:pPr>
    </w:p>
    <w:p w14:paraId="687C4DAA" w14:textId="6617F4F8" w:rsidR="00C12202" w:rsidRPr="00FE146C" w:rsidRDefault="00FE146C" w:rsidP="00FE146C">
      <w:pPr>
        <w:spacing w:before="120" w:after="120" w:line="288" w:lineRule="auto"/>
        <w:rPr>
          <w:rFonts w:ascii="Arial" w:hAnsi="Arial" w:cs="Arial"/>
          <w:b/>
          <w:szCs w:val="22"/>
        </w:rPr>
      </w:pPr>
      <w:r w:rsidRPr="00FE146C">
        <w:rPr>
          <w:rFonts w:ascii="Arial" w:hAnsi="Arial" w:cs="Arial"/>
          <w:b/>
          <w:szCs w:val="22"/>
        </w:rPr>
        <w:t>Preliminary Results</w:t>
      </w:r>
    </w:p>
    <w:p w14:paraId="6C3E577A" w14:textId="2E290D8E" w:rsidR="00D460EC" w:rsidRPr="00FE146C" w:rsidRDefault="00BA2267" w:rsidP="00FE146C">
      <w:pPr>
        <w:spacing w:before="120" w:after="120" w:line="288" w:lineRule="auto"/>
        <w:jc w:val="both"/>
        <w:rPr>
          <w:rFonts w:ascii="Arial" w:hAnsi="Arial" w:cs="Arial"/>
          <w:bCs/>
          <w:szCs w:val="22"/>
        </w:rPr>
      </w:pPr>
      <w:r w:rsidRPr="00FE146C">
        <w:rPr>
          <w:rFonts w:ascii="Arial" w:hAnsi="Arial" w:cs="Arial"/>
          <w:bCs/>
          <w:szCs w:val="22"/>
        </w:rPr>
        <w:t>For the POC</w:t>
      </w:r>
      <w:r w:rsidR="003059FD" w:rsidRPr="00FE146C">
        <w:rPr>
          <w:rFonts w:ascii="Arial" w:hAnsi="Arial" w:cs="Arial"/>
          <w:bCs/>
          <w:szCs w:val="22"/>
        </w:rPr>
        <w:t xml:space="preserve"> study</w:t>
      </w:r>
      <w:r w:rsidRPr="00FE146C">
        <w:rPr>
          <w:rFonts w:ascii="Arial" w:hAnsi="Arial" w:cs="Arial"/>
          <w:bCs/>
          <w:szCs w:val="22"/>
        </w:rPr>
        <w:t xml:space="preserve">, </w:t>
      </w:r>
      <w:r w:rsidR="003059FD" w:rsidRPr="00FE146C">
        <w:rPr>
          <w:rFonts w:ascii="Arial" w:hAnsi="Arial" w:cs="Arial"/>
          <w:bCs/>
          <w:szCs w:val="22"/>
        </w:rPr>
        <w:t>n</w:t>
      </w:r>
      <w:r w:rsidR="006B53CC" w:rsidRPr="00FE146C">
        <w:rPr>
          <w:rFonts w:ascii="Arial" w:hAnsi="Arial" w:cs="Arial"/>
          <w:bCs/>
          <w:szCs w:val="22"/>
        </w:rPr>
        <w:t xml:space="preserve">itrobenzene </w:t>
      </w:r>
      <w:r w:rsidR="00412D6F" w:rsidRPr="00FE146C">
        <w:rPr>
          <w:rFonts w:ascii="Arial" w:hAnsi="Arial" w:cs="Arial"/>
          <w:bCs/>
          <w:szCs w:val="22"/>
        </w:rPr>
        <w:t xml:space="preserve">catalytic </w:t>
      </w:r>
      <w:r w:rsidR="006B53CC" w:rsidRPr="00FE146C">
        <w:rPr>
          <w:rFonts w:ascii="Arial" w:hAnsi="Arial" w:cs="Arial"/>
          <w:bCs/>
          <w:szCs w:val="22"/>
        </w:rPr>
        <w:t xml:space="preserve">hydrogenation study at 10 gm </w:t>
      </w:r>
      <w:r w:rsidR="0092721A" w:rsidRPr="00FE146C">
        <w:rPr>
          <w:rFonts w:ascii="Arial" w:hAnsi="Arial" w:cs="Arial"/>
          <w:bCs/>
          <w:szCs w:val="22"/>
        </w:rPr>
        <w:t xml:space="preserve">nitrobenzene </w:t>
      </w:r>
      <w:r w:rsidR="006B53CC" w:rsidRPr="00FE146C">
        <w:rPr>
          <w:rFonts w:ascii="Arial" w:hAnsi="Arial" w:cs="Arial"/>
          <w:bCs/>
          <w:szCs w:val="22"/>
        </w:rPr>
        <w:t>scale has been done with solvent</w:t>
      </w:r>
      <w:r w:rsidR="00DD736D" w:rsidRPr="00FE146C">
        <w:rPr>
          <w:rFonts w:ascii="Arial" w:hAnsi="Arial" w:cs="Arial"/>
          <w:bCs/>
          <w:szCs w:val="22"/>
        </w:rPr>
        <w:t xml:space="preserve"> and catalyst</w:t>
      </w:r>
      <w:r w:rsidR="006B53CC" w:rsidRPr="00FE146C">
        <w:rPr>
          <w:rFonts w:ascii="Arial" w:hAnsi="Arial" w:cs="Arial"/>
          <w:bCs/>
          <w:szCs w:val="22"/>
        </w:rPr>
        <w:t xml:space="preserve">. </w:t>
      </w:r>
      <w:r w:rsidR="00DD736D" w:rsidRPr="00FE146C">
        <w:rPr>
          <w:rFonts w:ascii="Arial" w:hAnsi="Arial" w:cs="Arial"/>
          <w:bCs/>
          <w:szCs w:val="22"/>
        </w:rPr>
        <w:t xml:space="preserve">Experiments with varying </w:t>
      </w:r>
      <w:r w:rsidR="00BE710B" w:rsidRPr="00FE146C">
        <w:rPr>
          <w:rFonts w:ascii="Arial" w:hAnsi="Arial" w:cs="Arial"/>
          <w:bCs/>
          <w:szCs w:val="22"/>
        </w:rPr>
        <w:t xml:space="preserve">reactor temperature, </w:t>
      </w:r>
      <w:r w:rsidR="00F865FD" w:rsidRPr="00FE146C">
        <w:rPr>
          <w:rFonts w:ascii="Arial" w:hAnsi="Arial" w:cs="Arial"/>
          <w:bCs/>
          <w:szCs w:val="22"/>
        </w:rPr>
        <w:t xml:space="preserve">reactor </w:t>
      </w:r>
      <w:r w:rsidR="00BE710B" w:rsidRPr="00FE146C">
        <w:rPr>
          <w:rFonts w:ascii="Arial" w:hAnsi="Arial" w:cs="Arial"/>
          <w:bCs/>
          <w:szCs w:val="22"/>
        </w:rPr>
        <w:t>pressure and substrate amount</w:t>
      </w:r>
      <w:r w:rsidR="00702816" w:rsidRPr="00FE146C">
        <w:rPr>
          <w:rFonts w:ascii="Arial" w:hAnsi="Arial" w:cs="Arial"/>
          <w:bCs/>
          <w:szCs w:val="22"/>
        </w:rPr>
        <w:t xml:space="preserve"> were </w:t>
      </w:r>
      <w:r w:rsidR="00505089">
        <w:rPr>
          <w:rFonts w:ascii="Arial" w:hAnsi="Arial" w:cs="Arial"/>
          <w:bCs/>
          <w:szCs w:val="22"/>
        </w:rPr>
        <w:t xml:space="preserve">also </w:t>
      </w:r>
      <w:r w:rsidR="00702816" w:rsidRPr="00FE146C">
        <w:rPr>
          <w:rFonts w:ascii="Arial" w:hAnsi="Arial" w:cs="Arial"/>
          <w:bCs/>
          <w:szCs w:val="22"/>
        </w:rPr>
        <w:t>conducted</w:t>
      </w:r>
      <w:r w:rsidR="006B53CC" w:rsidRPr="00FE146C">
        <w:rPr>
          <w:rFonts w:ascii="Arial" w:hAnsi="Arial" w:cs="Arial"/>
          <w:bCs/>
          <w:szCs w:val="22"/>
        </w:rPr>
        <w:t xml:space="preserve">. </w:t>
      </w:r>
    </w:p>
    <w:p w14:paraId="239DAA03" w14:textId="54E8E88C" w:rsidR="008903E1" w:rsidRDefault="00317357" w:rsidP="00610772">
      <w:pPr>
        <w:spacing w:before="120" w:after="120" w:line="288" w:lineRule="auto"/>
        <w:rPr>
          <w:rFonts w:ascii="Arial" w:hAnsi="Arial" w:cs="Arial"/>
          <w:b/>
          <w:szCs w:val="22"/>
        </w:rPr>
      </w:pPr>
      <w:r w:rsidRPr="007A7D12">
        <w:rPr>
          <w:rFonts w:ascii="Arial" w:hAnsi="Arial" w:cs="Arial"/>
          <w:b/>
          <w:szCs w:val="22"/>
        </w:rPr>
        <w:t>Technology Readiness Level (TRL)</w:t>
      </w:r>
    </w:p>
    <w:p w14:paraId="062E2ED6" w14:textId="35715922" w:rsidR="00317357" w:rsidRDefault="00317357" w:rsidP="00610772">
      <w:pPr>
        <w:spacing w:before="120" w:after="120" w:line="288" w:lineRule="auto"/>
        <w:rPr>
          <w:rFonts w:ascii="Arial" w:hAnsi="Arial" w:cs="Arial"/>
          <w:bCs/>
          <w:szCs w:val="22"/>
        </w:rPr>
      </w:pPr>
      <w:r w:rsidRPr="007A7D12">
        <w:rPr>
          <w:rFonts w:ascii="Arial" w:hAnsi="Arial" w:cs="Arial"/>
          <w:b/>
          <w:bCs/>
          <w:szCs w:val="22"/>
        </w:rPr>
        <w:t>At the initiation of the project:</w:t>
      </w:r>
      <w:r>
        <w:rPr>
          <w:rFonts w:ascii="Arial" w:hAnsi="Arial" w:cs="Arial"/>
          <w:b/>
          <w:bCs/>
          <w:szCs w:val="22"/>
        </w:rPr>
        <w:t xml:space="preserve"> </w:t>
      </w:r>
      <w:r w:rsidRPr="009073C5">
        <w:rPr>
          <w:rFonts w:ascii="Arial" w:hAnsi="Arial" w:cs="Arial"/>
          <w:szCs w:val="22"/>
        </w:rPr>
        <w:t>3</w:t>
      </w:r>
    </w:p>
    <w:p w14:paraId="6DD56980" w14:textId="4883413A" w:rsidR="003A2A75" w:rsidRPr="00610772" w:rsidRDefault="00317357" w:rsidP="00F4391A">
      <w:pPr>
        <w:spacing w:before="120" w:after="120" w:line="288" w:lineRule="auto"/>
        <w:rPr>
          <w:rFonts w:ascii="Arial" w:hAnsi="Arial" w:cs="Arial"/>
          <w:szCs w:val="22"/>
        </w:rPr>
      </w:pPr>
      <w:r w:rsidRPr="007A7D12">
        <w:rPr>
          <w:rFonts w:ascii="Arial" w:hAnsi="Arial" w:cs="Arial"/>
          <w:b/>
          <w:bCs/>
          <w:szCs w:val="22"/>
        </w:rPr>
        <w:t>At the completion of the project:</w:t>
      </w:r>
      <w:r>
        <w:rPr>
          <w:rFonts w:ascii="Arial" w:hAnsi="Arial" w:cs="Arial"/>
          <w:b/>
          <w:bCs/>
          <w:szCs w:val="22"/>
        </w:rPr>
        <w:t xml:space="preserve"> </w:t>
      </w:r>
      <w:r w:rsidRPr="009073C5">
        <w:rPr>
          <w:rFonts w:ascii="Arial" w:hAnsi="Arial" w:cs="Arial"/>
          <w:szCs w:val="22"/>
        </w:rPr>
        <w:t>4 or 5</w:t>
      </w:r>
    </w:p>
    <w:p w14:paraId="3DA4BA0C" w14:textId="5C82F710" w:rsidR="00C12202" w:rsidRPr="00826386" w:rsidRDefault="00317357" w:rsidP="00610772">
      <w:pPr>
        <w:spacing w:before="120" w:after="0" w:line="240" w:lineRule="auto"/>
        <w:ind w:right="-329"/>
        <w:jc w:val="both"/>
        <w:rPr>
          <w:rFonts w:ascii="Arial" w:eastAsia="Times New Roman" w:hAnsi="Arial" w:cs="Arial"/>
          <w:b/>
          <w:bCs/>
          <w:color w:val="000000"/>
          <w:szCs w:val="22"/>
          <w:lang w:eastAsia="en-IN"/>
        </w:rPr>
      </w:pPr>
      <w:r>
        <w:rPr>
          <w:rFonts w:ascii="Arial" w:eastAsia="Times New Roman" w:hAnsi="Arial" w:cs="Arial"/>
          <w:b/>
          <w:bCs/>
          <w:color w:val="000000"/>
          <w:szCs w:val="22"/>
          <w:lang w:eastAsia="en-IN"/>
        </w:rPr>
        <w:t>Deliverables</w:t>
      </w:r>
    </w:p>
    <w:p w14:paraId="7382466F" w14:textId="13246378" w:rsidR="00283007" w:rsidRDefault="00AC5C06" w:rsidP="00317357">
      <w:pPr>
        <w:pStyle w:val="ListParagraph"/>
        <w:numPr>
          <w:ilvl w:val="0"/>
          <w:numId w:val="35"/>
        </w:numPr>
        <w:spacing w:before="120" w:after="240" w:line="276" w:lineRule="auto"/>
        <w:ind w:left="360" w:right="-329"/>
        <w:jc w:val="both"/>
        <w:rPr>
          <w:rFonts w:ascii="Arial" w:eastAsia="Times New Roman" w:hAnsi="Arial" w:cs="Arial"/>
          <w:color w:val="000000"/>
          <w:szCs w:val="22"/>
          <w:lang w:eastAsia="en-IN"/>
        </w:rPr>
      </w:pPr>
      <w:r>
        <w:rPr>
          <w:rFonts w:ascii="Arial" w:eastAsia="Times New Roman" w:hAnsi="Arial" w:cs="Arial"/>
          <w:color w:val="000000"/>
          <w:szCs w:val="22"/>
          <w:lang w:eastAsia="en-IN"/>
        </w:rPr>
        <w:t>A safe, cost</w:t>
      </w:r>
      <w:r w:rsidR="00026827">
        <w:rPr>
          <w:rFonts w:ascii="Arial" w:eastAsia="Times New Roman" w:hAnsi="Arial" w:cs="Arial"/>
          <w:color w:val="000000"/>
          <w:szCs w:val="22"/>
          <w:lang w:eastAsia="en-IN"/>
        </w:rPr>
        <w:t>-</w:t>
      </w:r>
      <w:r>
        <w:rPr>
          <w:rFonts w:ascii="Arial" w:eastAsia="Times New Roman" w:hAnsi="Arial" w:cs="Arial"/>
          <w:color w:val="000000"/>
          <w:szCs w:val="22"/>
          <w:lang w:eastAsia="en-IN"/>
        </w:rPr>
        <w:t xml:space="preserve">effective, </w:t>
      </w:r>
      <w:r w:rsidR="005B1B4B">
        <w:rPr>
          <w:rFonts w:ascii="Arial" w:eastAsia="Times New Roman" w:hAnsi="Arial" w:cs="Arial"/>
          <w:color w:val="000000"/>
          <w:szCs w:val="22"/>
          <w:lang w:eastAsia="en-IN"/>
        </w:rPr>
        <w:t>solvent less</w:t>
      </w:r>
      <w:r>
        <w:rPr>
          <w:rFonts w:ascii="Arial" w:eastAsia="Times New Roman" w:hAnsi="Arial" w:cs="Arial"/>
          <w:color w:val="000000"/>
          <w:szCs w:val="22"/>
          <w:lang w:eastAsia="en-IN"/>
        </w:rPr>
        <w:t xml:space="preserve"> or with minimum solvent</w:t>
      </w:r>
      <w:r w:rsidR="00283007" w:rsidRPr="00283007">
        <w:rPr>
          <w:rFonts w:ascii="Arial" w:eastAsia="Times New Roman" w:hAnsi="Arial" w:cs="Arial"/>
          <w:color w:val="000000"/>
          <w:szCs w:val="22"/>
          <w:lang w:eastAsia="en-IN"/>
        </w:rPr>
        <w:t xml:space="preserve"> nitrobenzene </w:t>
      </w:r>
      <w:r w:rsidR="00C019FE">
        <w:rPr>
          <w:rFonts w:ascii="Arial" w:eastAsia="Times New Roman" w:hAnsi="Arial" w:cs="Arial"/>
          <w:color w:val="000000"/>
          <w:szCs w:val="22"/>
          <w:lang w:eastAsia="en-IN"/>
        </w:rPr>
        <w:t xml:space="preserve">catalytic </w:t>
      </w:r>
      <w:r w:rsidR="00283007" w:rsidRPr="00283007">
        <w:rPr>
          <w:rFonts w:ascii="Arial" w:eastAsia="Times New Roman" w:hAnsi="Arial" w:cs="Arial"/>
          <w:color w:val="000000"/>
          <w:szCs w:val="22"/>
          <w:lang w:eastAsia="en-IN"/>
        </w:rPr>
        <w:t>hydrogenation process to</w:t>
      </w:r>
      <w:bookmarkStart w:id="0" w:name="_GoBack"/>
      <w:bookmarkEnd w:id="0"/>
      <w:r w:rsidR="00283007" w:rsidRPr="00283007">
        <w:rPr>
          <w:rFonts w:ascii="Arial" w:eastAsia="Times New Roman" w:hAnsi="Arial" w:cs="Arial"/>
          <w:color w:val="000000"/>
          <w:szCs w:val="22"/>
          <w:lang w:eastAsia="en-IN"/>
        </w:rPr>
        <w:t xml:space="preserve"> produce anilin</w:t>
      </w:r>
      <w:r>
        <w:rPr>
          <w:rFonts w:ascii="Arial" w:eastAsia="Times New Roman" w:hAnsi="Arial" w:cs="Arial"/>
          <w:color w:val="000000"/>
          <w:szCs w:val="22"/>
          <w:lang w:eastAsia="en-IN"/>
        </w:rPr>
        <w:t xml:space="preserve">e at </w:t>
      </w:r>
      <w:r w:rsidR="00505089">
        <w:rPr>
          <w:rFonts w:ascii="Arial" w:eastAsia="Times New Roman" w:hAnsi="Arial" w:cs="Arial"/>
          <w:color w:val="000000"/>
          <w:szCs w:val="22"/>
          <w:lang w:eastAsia="en-IN"/>
        </w:rPr>
        <w:t>50 gm</w:t>
      </w:r>
      <w:r>
        <w:rPr>
          <w:rFonts w:ascii="Arial" w:eastAsia="Times New Roman" w:hAnsi="Arial" w:cs="Arial"/>
          <w:color w:val="000000"/>
          <w:szCs w:val="22"/>
          <w:lang w:eastAsia="en-IN"/>
        </w:rPr>
        <w:t xml:space="preserve"> batch scale</w:t>
      </w:r>
      <w:r w:rsidR="005A3F86">
        <w:rPr>
          <w:rFonts w:ascii="Arial" w:eastAsia="Times New Roman" w:hAnsi="Arial" w:cs="Arial"/>
          <w:color w:val="000000"/>
          <w:szCs w:val="22"/>
          <w:lang w:eastAsia="en-IN"/>
        </w:rPr>
        <w:t xml:space="preserve"> using </w:t>
      </w:r>
      <w:r w:rsidR="00026827">
        <w:rPr>
          <w:rFonts w:ascii="Arial" w:eastAsia="Times New Roman" w:hAnsi="Arial" w:cs="Arial"/>
          <w:color w:val="000000"/>
          <w:szCs w:val="22"/>
          <w:lang w:eastAsia="en-IN"/>
        </w:rPr>
        <w:t xml:space="preserve">the </w:t>
      </w:r>
      <w:r w:rsidR="005A3F86">
        <w:rPr>
          <w:rFonts w:ascii="Arial" w:eastAsia="Times New Roman" w:hAnsi="Arial" w:cs="Arial"/>
          <w:color w:val="000000"/>
          <w:szCs w:val="22"/>
          <w:lang w:eastAsia="en-IN"/>
        </w:rPr>
        <w:t>commercial catalyst</w:t>
      </w:r>
      <w:r w:rsidR="00283007" w:rsidRPr="00283007">
        <w:rPr>
          <w:rFonts w:ascii="Arial" w:eastAsia="Times New Roman" w:hAnsi="Arial" w:cs="Arial"/>
          <w:color w:val="000000"/>
          <w:szCs w:val="22"/>
          <w:lang w:eastAsia="en-IN"/>
        </w:rPr>
        <w:t xml:space="preserve">. </w:t>
      </w:r>
    </w:p>
    <w:p w14:paraId="67D4F5A0" w14:textId="0BDDEEB8" w:rsidR="00AC5C06" w:rsidRDefault="00AC5C06" w:rsidP="00317357">
      <w:pPr>
        <w:pStyle w:val="ListParagraph"/>
        <w:numPr>
          <w:ilvl w:val="0"/>
          <w:numId w:val="35"/>
        </w:numPr>
        <w:spacing w:before="120" w:after="240" w:line="276" w:lineRule="auto"/>
        <w:ind w:left="360" w:right="-329"/>
        <w:jc w:val="both"/>
        <w:rPr>
          <w:rFonts w:ascii="Arial" w:eastAsia="Times New Roman" w:hAnsi="Arial" w:cs="Arial"/>
          <w:color w:val="000000"/>
          <w:szCs w:val="22"/>
          <w:lang w:eastAsia="en-IN"/>
        </w:rPr>
      </w:pPr>
      <w:r>
        <w:rPr>
          <w:rFonts w:ascii="Arial" w:eastAsia="Times New Roman" w:hAnsi="Arial" w:cs="Arial"/>
          <w:color w:val="000000"/>
          <w:szCs w:val="22"/>
          <w:lang w:eastAsia="en-IN"/>
        </w:rPr>
        <w:t>Optimization of all the process parameters such as temperature, pressur</w:t>
      </w:r>
      <w:r w:rsidR="00412D6F">
        <w:rPr>
          <w:rFonts w:ascii="Arial" w:eastAsia="Times New Roman" w:hAnsi="Arial" w:cs="Arial"/>
          <w:color w:val="000000"/>
          <w:szCs w:val="22"/>
          <w:lang w:eastAsia="en-IN"/>
        </w:rPr>
        <w:t>e, hydrogen feed rate, catalyst</w:t>
      </w:r>
      <w:r>
        <w:rPr>
          <w:rFonts w:ascii="Arial" w:eastAsia="Times New Roman" w:hAnsi="Arial" w:cs="Arial"/>
          <w:color w:val="000000"/>
          <w:szCs w:val="22"/>
          <w:lang w:eastAsia="en-IN"/>
        </w:rPr>
        <w:t xml:space="preserve"> loading, reaction time, etc.</w:t>
      </w:r>
    </w:p>
    <w:p w14:paraId="717CE6DB" w14:textId="3EE60CDA" w:rsidR="00484836" w:rsidRDefault="00484836" w:rsidP="00317357">
      <w:pPr>
        <w:pStyle w:val="ListParagraph"/>
        <w:numPr>
          <w:ilvl w:val="0"/>
          <w:numId w:val="35"/>
        </w:numPr>
        <w:spacing w:before="120" w:after="240" w:line="276" w:lineRule="auto"/>
        <w:ind w:left="360" w:right="-329"/>
        <w:jc w:val="both"/>
        <w:rPr>
          <w:rFonts w:ascii="Arial" w:eastAsia="Times New Roman" w:hAnsi="Arial" w:cs="Arial"/>
          <w:color w:val="000000"/>
          <w:szCs w:val="22"/>
          <w:lang w:eastAsia="en-IN"/>
        </w:rPr>
      </w:pPr>
      <w:r>
        <w:rPr>
          <w:rFonts w:ascii="Arial" w:eastAsia="Times New Roman" w:hAnsi="Arial" w:cs="Arial"/>
          <w:color w:val="000000"/>
          <w:szCs w:val="22"/>
          <w:lang w:eastAsia="en-IN"/>
        </w:rPr>
        <w:t>Catalyst recyclability study.</w:t>
      </w:r>
    </w:p>
    <w:p w14:paraId="336B8550" w14:textId="4B8D1095" w:rsidR="00484836" w:rsidRDefault="00484836" w:rsidP="00317357">
      <w:pPr>
        <w:pStyle w:val="ListParagraph"/>
        <w:numPr>
          <w:ilvl w:val="0"/>
          <w:numId w:val="35"/>
        </w:numPr>
        <w:spacing w:before="120" w:after="240" w:line="276" w:lineRule="auto"/>
        <w:ind w:left="360" w:right="-329"/>
        <w:jc w:val="both"/>
        <w:rPr>
          <w:rFonts w:ascii="Arial" w:eastAsia="Times New Roman" w:hAnsi="Arial" w:cs="Arial"/>
          <w:color w:val="000000"/>
          <w:szCs w:val="22"/>
          <w:lang w:eastAsia="en-IN"/>
        </w:rPr>
      </w:pPr>
      <w:r>
        <w:rPr>
          <w:rFonts w:ascii="Arial" w:eastAsia="Times New Roman" w:hAnsi="Arial" w:cs="Arial"/>
          <w:color w:val="000000"/>
          <w:szCs w:val="22"/>
          <w:lang w:eastAsia="en-IN"/>
        </w:rPr>
        <w:t>Separation protocol for aniline from the reaction mass.</w:t>
      </w:r>
    </w:p>
    <w:p w14:paraId="53D91F27" w14:textId="66D31E7B" w:rsidR="00484836" w:rsidRPr="00283007" w:rsidRDefault="00484836" w:rsidP="00317357">
      <w:pPr>
        <w:pStyle w:val="ListParagraph"/>
        <w:numPr>
          <w:ilvl w:val="0"/>
          <w:numId w:val="35"/>
        </w:numPr>
        <w:spacing w:before="120" w:after="240" w:line="276" w:lineRule="auto"/>
        <w:ind w:left="360" w:right="-329"/>
        <w:jc w:val="both"/>
        <w:rPr>
          <w:rFonts w:ascii="Arial" w:eastAsia="Times New Roman" w:hAnsi="Arial" w:cs="Arial"/>
          <w:color w:val="000000"/>
          <w:szCs w:val="22"/>
          <w:lang w:eastAsia="en-IN"/>
        </w:rPr>
      </w:pPr>
      <w:r>
        <w:rPr>
          <w:rFonts w:ascii="Arial" w:eastAsia="Times New Roman" w:hAnsi="Arial" w:cs="Arial"/>
          <w:color w:val="000000"/>
          <w:szCs w:val="22"/>
          <w:lang w:eastAsia="en-IN"/>
        </w:rPr>
        <w:lastRenderedPageBreak/>
        <w:t>Reaction calorimetry study of nitrobenzene hydrogenation reaction and its heat rate data.</w:t>
      </w:r>
    </w:p>
    <w:p w14:paraId="6FDFEB24" w14:textId="41DEFBD0" w:rsidR="00283007" w:rsidRPr="00283007" w:rsidRDefault="006C78B4" w:rsidP="00317357">
      <w:pPr>
        <w:pStyle w:val="ListParagraph"/>
        <w:numPr>
          <w:ilvl w:val="0"/>
          <w:numId w:val="35"/>
        </w:numPr>
        <w:spacing w:before="120" w:after="240" w:line="276" w:lineRule="auto"/>
        <w:ind w:left="360" w:right="-329"/>
        <w:jc w:val="both"/>
        <w:rPr>
          <w:rFonts w:ascii="Arial" w:eastAsia="Times New Roman" w:hAnsi="Arial" w:cs="Arial"/>
          <w:color w:val="000000"/>
          <w:szCs w:val="22"/>
          <w:lang w:eastAsia="en-IN"/>
        </w:rPr>
      </w:pPr>
      <w:r>
        <w:rPr>
          <w:rFonts w:ascii="Arial" w:eastAsia="Times New Roman" w:hAnsi="Arial" w:cs="Arial"/>
          <w:color w:val="000000"/>
          <w:szCs w:val="22"/>
          <w:lang w:eastAsia="en-IN"/>
        </w:rPr>
        <w:t>Currently</w:t>
      </w:r>
      <w:r w:rsidR="00026827">
        <w:rPr>
          <w:rFonts w:ascii="Arial" w:eastAsia="Times New Roman" w:hAnsi="Arial" w:cs="Arial"/>
          <w:color w:val="000000"/>
          <w:szCs w:val="22"/>
          <w:lang w:eastAsia="en-IN"/>
        </w:rPr>
        <w:t>,</w:t>
      </w:r>
      <w:r>
        <w:rPr>
          <w:rFonts w:ascii="Arial" w:eastAsia="Times New Roman" w:hAnsi="Arial" w:cs="Arial"/>
          <w:color w:val="000000"/>
          <w:szCs w:val="22"/>
          <w:lang w:eastAsia="en-IN"/>
        </w:rPr>
        <w:t xml:space="preserve"> we have this process at </w:t>
      </w:r>
      <w:r w:rsidR="00026827">
        <w:rPr>
          <w:rFonts w:ascii="Arial" w:eastAsia="Times New Roman" w:hAnsi="Arial" w:cs="Arial"/>
          <w:color w:val="000000"/>
          <w:szCs w:val="22"/>
          <w:lang w:eastAsia="en-IN"/>
        </w:rPr>
        <w:t xml:space="preserve">the </w:t>
      </w:r>
      <w:r>
        <w:rPr>
          <w:rFonts w:ascii="Arial" w:eastAsia="Times New Roman" w:hAnsi="Arial" w:cs="Arial"/>
          <w:color w:val="000000"/>
          <w:szCs w:val="22"/>
          <w:lang w:eastAsia="en-IN"/>
        </w:rPr>
        <w:t xml:space="preserve">POC stage at </w:t>
      </w:r>
      <w:r w:rsidR="00283007" w:rsidRPr="00283007">
        <w:rPr>
          <w:rFonts w:ascii="Arial" w:eastAsia="Times New Roman" w:hAnsi="Arial" w:cs="Arial"/>
          <w:color w:val="000000"/>
          <w:szCs w:val="22"/>
          <w:lang w:eastAsia="en-IN"/>
        </w:rPr>
        <w:t>TRL</w:t>
      </w:r>
      <w:r>
        <w:rPr>
          <w:rFonts w:ascii="Arial" w:eastAsia="Times New Roman" w:hAnsi="Arial" w:cs="Arial"/>
          <w:color w:val="000000"/>
          <w:szCs w:val="22"/>
          <w:lang w:eastAsia="en-IN"/>
        </w:rPr>
        <w:t xml:space="preserve"> 3</w:t>
      </w:r>
      <w:r w:rsidR="00026827">
        <w:rPr>
          <w:rFonts w:ascii="Arial" w:eastAsia="Times New Roman" w:hAnsi="Arial" w:cs="Arial"/>
          <w:color w:val="000000"/>
          <w:szCs w:val="22"/>
          <w:lang w:eastAsia="en-IN"/>
        </w:rPr>
        <w:t>;</w:t>
      </w:r>
      <w:r>
        <w:rPr>
          <w:rFonts w:ascii="Arial" w:eastAsia="Times New Roman" w:hAnsi="Arial" w:cs="Arial"/>
          <w:color w:val="000000"/>
          <w:szCs w:val="22"/>
          <w:lang w:eastAsia="en-IN"/>
        </w:rPr>
        <w:t xml:space="preserve"> efforts will be made to achieve TRL </w:t>
      </w:r>
      <w:r w:rsidR="001A6D54">
        <w:rPr>
          <w:rFonts w:ascii="Arial" w:eastAsia="Times New Roman" w:hAnsi="Arial" w:cs="Arial"/>
          <w:color w:val="000000"/>
          <w:szCs w:val="22"/>
          <w:lang w:eastAsia="en-IN"/>
        </w:rPr>
        <w:t xml:space="preserve">4 or </w:t>
      </w:r>
      <w:r>
        <w:rPr>
          <w:rFonts w:ascii="Arial" w:eastAsia="Times New Roman" w:hAnsi="Arial" w:cs="Arial"/>
          <w:color w:val="000000"/>
          <w:szCs w:val="22"/>
          <w:lang w:eastAsia="en-IN"/>
        </w:rPr>
        <w:t>5 at the end of this project.</w:t>
      </w:r>
    </w:p>
    <w:p w14:paraId="3D855517" w14:textId="77777777" w:rsidR="00C12202" w:rsidRPr="007A7D12" w:rsidRDefault="00C12202" w:rsidP="00C12202">
      <w:pPr>
        <w:pStyle w:val="ListParagraph"/>
        <w:spacing w:before="120" w:after="120" w:line="288" w:lineRule="auto"/>
        <w:ind w:left="360"/>
        <w:rPr>
          <w:rFonts w:ascii="Arial" w:hAnsi="Arial" w:cs="Arial"/>
          <w:b/>
          <w:szCs w:val="22"/>
        </w:rPr>
      </w:pPr>
    </w:p>
    <w:p w14:paraId="2FE0C6C9" w14:textId="77777777" w:rsidR="00C12202" w:rsidRPr="00614081" w:rsidRDefault="00C12202" w:rsidP="00C12202">
      <w:pPr>
        <w:spacing w:before="120" w:after="120" w:line="288" w:lineRule="auto"/>
        <w:ind w:left="540"/>
        <w:rPr>
          <w:rFonts w:ascii="Arial" w:hAnsi="Arial" w:cs="Arial"/>
          <w:b/>
          <w:szCs w:val="22"/>
        </w:rPr>
      </w:pPr>
    </w:p>
    <w:p w14:paraId="745C757D" w14:textId="77777777" w:rsidR="00C12202" w:rsidRDefault="00C12202" w:rsidP="00C12202">
      <w:pPr>
        <w:spacing w:after="0" w:line="288" w:lineRule="auto"/>
        <w:rPr>
          <w:rFonts w:ascii="Arial" w:hAnsi="Arial" w:cs="Arial"/>
          <w:b/>
          <w:szCs w:val="22"/>
        </w:rPr>
      </w:pPr>
    </w:p>
    <w:p w14:paraId="5990D664" w14:textId="77777777" w:rsidR="00F60AE7" w:rsidRDefault="00F60AE7" w:rsidP="009020CA">
      <w:pPr>
        <w:spacing w:before="120" w:after="0" w:line="288" w:lineRule="auto"/>
        <w:rPr>
          <w:rFonts w:ascii="Arial" w:hAnsi="Arial" w:cs="Arial"/>
          <w:b/>
          <w:szCs w:val="22"/>
        </w:rPr>
      </w:pPr>
    </w:p>
    <w:p w14:paraId="7BD12131" w14:textId="77777777" w:rsidR="008903E1" w:rsidRDefault="008903E1" w:rsidP="009020CA">
      <w:pPr>
        <w:spacing w:before="120" w:after="0" w:line="288" w:lineRule="auto"/>
        <w:rPr>
          <w:rFonts w:ascii="Arial" w:hAnsi="Arial" w:cs="Arial"/>
          <w:b/>
          <w:szCs w:val="22"/>
        </w:rPr>
      </w:pPr>
    </w:p>
    <w:p w14:paraId="20F33FA7" w14:textId="77777777" w:rsidR="008903E1" w:rsidRDefault="008903E1" w:rsidP="009020CA">
      <w:pPr>
        <w:spacing w:before="120" w:after="0" w:line="288" w:lineRule="auto"/>
        <w:rPr>
          <w:rFonts w:ascii="Arial" w:hAnsi="Arial" w:cs="Arial"/>
          <w:b/>
          <w:szCs w:val="22"/>
        </w:rPr>
      </w:pPr>
    </w:p>
    <w:p w14:paraId="5818B897" w14:textId="77777777" w:rsidR="00210660" w:rsidRDefault="00210660" w:rsidP="00210660">
      <w:pPr>
        <w:spacing w:after="120" w:line="288" w:lineRule="auto"/>
        <w:ind w:left="360"/>
        <w:rPr>
          <w:rFonts w:ascii="Arial" w:hAnsi="Arial" w:cs="Arial"/>
          <w:b/>
          <w:szCs w:val="22"/>
        </w:rPr>
      </w:pPr>
    </w:p>
    <w:p w14:paraId="7EB13862" w14:textId="77777777" w:rsidR="00102367" w:rsidRDefault="00102367" w:rsidP="00102367">
      <w:pPr>
        <w:pStyle w:val="BodyText3"/>
        <w:spacing w:before="120" w:line="288" w:lineRule="auto"/>
        <w:jc w:val="both"/>
        <w:rPr>
          <w:rFonts w:ascii="Arial" w:hAnsi="Arial" w:cs="Arial"/>
          <w:b/>
          <w:sz w:val="22"/>
          <w:szCs w:val="22"/>
        </w:rPr>
      </w:pPr>
    </w:p>
    <w:sectPr w:rsidR="00102367" w:rsidSect="00F071CD">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3841D2" w14:textId="77777777" w:rsidR="00227CCE" w:rsidRDefault="00227CCE" w:rsidP="00926011">
      <w:pPr>
        <w:spacing w:after="0" w:line="240" w:lineRule="auto"/>
      </w:pPr>
      <w:r>
        <w:separator/>
      </w:r>
    </w:p>
  </w:endnote>
  <w:endnote w:type="continuationSeparator" w:id="0">
    <w:p w14:paraId="707AB077" w14:textId="77777777" w:rsidR="00227CCE" w:rsidRDefault="00227CCE" w:rsidP="009260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8420881"/>
      <w:docPartObj>
        <w:docPartGallery w:val="Page Numbers (Bottom of Page)"/>
        <w:docPartUnique/>
      </w:docPartObj>
    </w:sdtPr>
    <w:sdtEndPr/>
    <w:sdtContent>
      <w:sdt>
        <w:sdtPr>
          <w:id w:val="1728636285"/>
          <w:docPartObj>
            <w:docPartGallery w:val="Page Numbers (Top of Page)"/>
            <w:docPartUnique/>
          </w:docPartObj>
        </w:sdtPr>
        <w:sdtEndPr/>
        <w:sdtContent>
          <w:p w14:paraId="600B300A" w14:textId="77777777" w:rsidR="00B67D34" w:rsidRDefault="00B67D3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505089">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05089">
              <w:rPr>
                <w:b/>
                <w:bCs/>
                <w:noProof/>
              </w:rPr>
              <w:t>3</w:t>
            </w:r>
            <w:r>
              <w:rPr>
                <w:b/>
                <w:bCs/>
                <w:sz w:val="24"/>
                <w:szCs w:val="24"/>
              </w:rPr>
              <w:fldChar w:fldCharType="end"/>
            </w:r>
          </w:p>
        </w:sdtContent>
      </w:sdt>
    </w:sdtContent>
  </w:sdt>
  <w:p w14:paraId="283EE379" w14:textId="77777777" w:rsidR="00B67D34" w:rsidRDefault="00B67D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788480" w14:textId="77777777" w:rsidR="00227CCE" w:rsidRDefault="00227CCE" w:rsidP="00926011">
      <w:pPr>
        <w:spacing w:after="0" w:line="240" w:lineRule="auto"/>
      </w:pPr>
      <w:r>
        <w:separator/>
      </w:r>
    </w:p>
  </w:footnote>
  <w:footnote w:type="continuationSeparator" w:id="0">
    <w:p w14:paraId="71CC5295" w14:textId="77777777" w:rsidR="00227CCE" w:rsidRDefault="00227CCE" w:rsidP="0092601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B3927"/>
    <w:multiLevelType w:val="hybridMultilevel"/>
    <w:tmpl w:val="BF1ACEA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2914CF"/>
    <w:multiLevelType w:val="multilevel"/>
    <w:tmpl w:val="542231A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 w15:restartNumberingAfterBreak="0">
    <w:nsid w:val="05BD5779"/>
    <w:multiLevelType w:val="hybridMultilevel"/>
    <w:tmpl w:val="28EC3D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72E0D6B"/>
    <w:multiLevelType w:val="hybridMultilevel"/>
    <w:tmpl w:val="858EFAB6"/>
    <w:lvl w:ilvl="0" w:tplc="C3BC9D56">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4610F39"/>
    <w:multiLevelType w:val="hybridMultilevel"/>
    <w:tmpl w:val="4694315C"/>
    <w:lvl w:ilvl="0" w:tplc="40090011">
      <w:start w:val="1"/>
      <w:numFmt w:val="decimal"/>
      <w:lvlText w:val="%1)"/>
      <w:lvlJc w:val="left"/>
      <w:pPr>
        <w:ind w:left="1996" w:hanging="360"/>
      </w:pPr>
    </w:lvl>
    <w:lvl w:ilvl="1" w:tplc="40090019" w:tentative="1">
      <w:start w:val="1"/>
      <w:numFmt w:val="lowerLetter"/>
      <w:lvlText w:val="%2."/>
      <w:lvlJc w:val="left"/>
      <w:pPr>
        <w:ind w:left="2716" w:hanging="360"/>
      </w:pPr>
    </w:lvl>
    <w:lvl w:ilvl="2" w:tplc="4009001B" w:tentative="1">
      <w:start w:val="1"/>
      <w:numFmt w:val="lowerRoman"/>
      <w:lvlText w:val="%3."/>
      <w:lvlJc w:val="right"/>
      <w:pPr>
        <w:ind w:left="3436" w:hanging="180"/>
      </w:pPr>
    </w:lvl>
    <w:lvl w:ilvl="3" w:tplc="4009000F" w:tentative="1">
      <w:start w:val="1"/>
      <w:numFmt w:val="decimal"/>
      <w:lvlText w:val="%4."/>
      <w:lvlJc w:val="left"/>
      <w:pPr>
        <w:ind w:left="4156" w:hanging="360"/>
      </w:pPr>
    </w:lvl>
    <w:lvl w:ilvl="4" w:tplc="40090019" w:tentative="1">
      <w:start w:val="1"/>
      <w:numFmt w:val="lowerLetter"/>
      <w:lvlText w:val="%5."/>
      <w:lvlJc w:val="left"/>
      <w:pPr>
        <w:ind w:left="4876" w:hanging="360"/>
      </w:pPr>
    </w:lvl>
    <w:lvl w:ilvl="5" w:tplc="4009001B" w:tentative="1">
      <w:start w:val="1"/>
      <w:numFmt w:val="lowerRoman"/>
      <w:lvlText w:val="%6."/>
      <w:lvlJc w:val="right"/>
      <w:pPr>
        <w:ind w:left="5596" w:hanging="180"/>
      </w:pPr>
    </w:lvl>
    <w:lvl w:ilvl="6" w:tplc="4009000F" w:tentative="1">
      <w:start w:val="1"/>
      <w:numFmt w:val="decimal"/>
      <w:lvlText w:val="%7."/>
      <w:lvlJc w:val="left"/>
      <w:pPr>
        <w:ind w:left="6316" w:hanging="360"/>
      </w:pPr>
    </w:lvl>
    <w:lvl w:ilvl="7" w:tplc="40090019" w:tentative="1">
      <w:start w:val="1"/>
      <w:numFmt w:val="lowerLetter"/>
      <w:lvlText w:val="%8."/>
      <w:lvlJc w:val="left"/>
      <w:pPr>
        <w:ind w:left="7036" w:hanging="360"/>
      </w:pPr>
    </w:lvl>
    <w:lvl w:ilvl="8" w:tplc="4009001B" w:tentative="1">
      <w:start w:val="1"/>
      <w:numFmt w:val="lowerRoman"/>
      <w:lvlText w:val="%9."/>
      <w:lvlJc w:val="right"/>
      <w:pPr>
        <w:ind w:left="7756" w:hanging="180"/>
      </w:pPr>
    </w:lvl>
  </w:abstractNum>
  <w:abstractNum w:abstractNumId="5" w15:restartNumberingAfterBreak="0">
    <w:nsid w:val="198F42CE"/>
    <w:multiLevelType w:val="multilevel"/>
    <w:tmpl w:val="49F0EC9A"/>
    <w:lvl w:ilvl="0">
      <w:start w:val="1"/>
      <w:numFmt w:val="decimal"/>
      <w:lvlText w:val="%1."/>
      <w:lvlJc w:val="left"/>
      <w:pPr>
        <w:ind w:left="360" w:hanging="360"/>
      </w:pPr>
      <w:rPr>
        <w:rFonts w:hint="default"/>
        <w:b/>
      </w:rPr>
    </w:lvl>
    <w:lvl w:ilvl="1">
      <w:start w:val="1"/>
      <w:numFmt w:val="decimal"/>
      <w:lvlText w:val="%1.%2."/>
      <w:lvlJc w:val="left"/>
      <w:pPr>
        <w:ind w:left="792" w:hanging="432"/>
      </w:pPr>
      <w:rPr>
        <w:b/>
        <w:color w:val="000000" w:themeColor="text1"/>
        <w:sz w:val="22"/>
      </w:rPr>
    </w:lvl>
    <w:lvl w:ilvl="2">
      <w:start w:val="1"/>
      <w:numFmt w:val="decimal"/>
      <w:lvlText w:val="%1.%2.%3."/>
      <w:lvlJc w:val="left"/>
      <w:pPr>
        <w:ind w:left="1224"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BC471B6"/>
    <w:multiLevelType w:val="hybridMultilevel"/>
    <w:tmpl w:val="235CE6F8"/>
    <w:lvl w:ilvl="0" w:tplc="40090011">
      <w:start w:val="1"/>
      <w:numFmt w:val="decimal"/>
      <w:lvlText w:val="%1)"/>
      <w:lvlJc w:val="left"/>
      <w:pPr>
        <w:ind w:left="1797" w:hanging="360"/>
      </w:pPr>
      <w:rPr>
        <w:rFonts w:hint="default"/>
      </w:rPr>
    </w:lvl>
    <w:lvl w:ilvl="1" w:tplc="40090003" w:tentative="1">
      <w:start w:val="1"/>
      <w:numFmt w:val="bullet"/>
      <w:lvlText w:val="o"/>
      <w:lvlJc w:val="left"/>
      <w:pPr>
        <w:ind w:left="2517" w:hanging="360"/>
      </w:pPr>
      <w:rPr>
        <w:rFonts w:ascii="Courier New" w:hAnsi="Courier New" w:cs="Courier New" w:hint="default"/>
      </w:rPr>
    </w:lvl>
    <w:lvl w:ilvl="2" w:tplc="40090005" w:tentative="1">
      <w:start w:val="1"/>
      <w:numFmt w:val="bullet"/>
      <w:lvlText w:val=""/>
      <w:lvlJc w:val="left"/>
      <w:pPr>
        <w:ind w:left="3237" w:hanging="360"/>
      </w:pPr>
      <w:rPr>
        <w:rFonts w:ascii="Wingdings" w:hAnsi="Wingdings" w:hint="default"/>
      </w:rPr>
    </w:lvl>
    <w:lvl w:ilvl="3" w:tplc="40090001" w:tentative="1">
      <w:start w:val="1"/>
      <w:numFmt w:val="bullet"/>
      <w:lvlText w:val=""/>
      <w:lvlJc w:val="left"/>
      <w:pPr>
        <w:ind w:left="3957" w:hanging="360"/>
      </w:pPr>
      <w:rPr>
        <w:rFonts w:ascii="Symbol" w:hAnsi="Symbol" w:hint="default"/>
      </w:rPr>
    </w:lvl>
    <w:lvl w:ilvl="4" w:tplc="40090003" w:tentative="1">
      <w:start w:val="1"/>
      <w:numFmt w:val="bullet"/>
      <w:lvlText w:val="o"/>
      <w:lvlJc w:val="left"/>
      <w:pPr>
        <w:ind w:left="4677" w:hanging="360"/>
      </w:pPr>
      <w:rPr>
        <w:rFonts w:ascii="Courier New" w:hAnsi="Courier New" w:cs="Courier New" w:hint="default"/>
      </w:rPr>
    </w:lvl>
    <w:lvl w:ilvl="5" w:tplc="40090005" w:tentative="1">
      <w:start w:val="1"/>
      <w:numFmt w:val="bullet"/>
      <w:lvlText w:val=""/>
      <w:lvlJc w:val="left"/>
      <w:pPr>
        <w:ind w:left="5397" w:hanging="360"/>
      </w:pPr>
      <w:rPr>
        <w:rFonts w:ascii="Wingdings" w:hAnsi="Wingdings" w:hint="default"/>
      </w:rPr>
    </w:lvl>
    <w:lvl w:ilvl="6" w:tplc="40090001" w:tentative="1">
      <w:start w:val="1"/>
      <w:numFmt w:val="bullet"/>
      <w:lvlText w:val=""/>
      <w:lvlJc w:val="left"/>
      <w:pPr>
        <w:ind w:left="6117" w:hanging="360"/>
      </w:pPr>
      <w:rPr>
        <w:rFonts w:ascii="Symbol" w:hAnsi="Symbol" w:hint="default"/>
      </w:rPr>
    </w:lvl>
    <w:lvl w:ilvl="7" w:tplc="40090003" w:tentative="1">
      <w:start w:val="1"/>
      <w:numFmt w:val="bullet"/>
      <w:lvlText w:val="o"/>
      <w:lvlJc w:val="left"/>
      <w:pPr>
        <w:ind w:left="6837" w:hanging="360"/>
      </w:pPr>
      <w:rPr>
        <w:rFonts w:ascii="Courier New" w:hAnsi="Courier New" w:cs="Courier New" w:hint="default"/>
      </w:rPr>
    </w:lvl>
    <w:lvl w:ilvl="8" w:tplc="40090005" w:tentative="1">
      <w:start w:val="1"/>
      <w:numFmt w:val="bullet"/>
      <w:lvlText w:val=""/>
      <w:lvlJc w:val="left"/>
      <w:pPr>
        <w:ind w:left="7557" w:hanging="360"/>
      </w:pPr>
      <w:rPr>
        <w:rFonts w:ascii="Wingdings" w:hAnsi="Wingdings" w:hint="default"/>
      </w:rPr>
    </w:lvl>
  </w:abstractNum>
  <w:abstractNum w:abstractNumId="7" w15:restartNumberingAfterBreak="0">
    <w:nsid w:val="2215281E"/>
    <w:multiLevelType w:val="hybridMultilevel"/>
    <w:tmpl w:val="9D1485EC"/>
    <w:lvl w:ilvl="0" w:tplc="4009000F">
      <w:start w:val="1"/>
      <w:numFmt w:val="decimal"/>
      <w:lvlText w:val="%1."/>
      <w:lvlJc w:val="left"/>
      <w:pPr>
        <w:ind w:left="1797" w:hanging="360"/>
      </w:pPr>
      <w:rPr>
        <w:rFonts w:hint="default"/>
      </w:rPr>
    </w:lvl>
    <w:lvl w:ilvl="1" w:tplc="40090003" w:tentative="1">
      <w:start w:val="1"/>
      <w:numFmt w:val="bullet"/>
      <w:lvlText w:val="o"/>
      <w:lvlJc w:val="left"/>
      <w:pPr>
        <w:ind w:left="2517" w:hanging="360"/>
      </w:pPr>
      <w:rPr>
        <w:rFonts w:ascii="Courier New" w:hAnsi="Courier New" w:cs="Courier New" w:hint="default"/>
      </w:rPr>
    </w:lvl>
    <w:lvl w:ilvl="2" w:tplc="40090005" w:tentative="1">
      <w:start w:val="1"/>
      <w:numFmt w:val="bullet"/>
      <w:lvlText w:val=""/>
      <w:lvlJc w:val="left"/>
      <w:pPr>
        <w:ind w:left="3237" w:hanging="360"/>
      </w:pPr>
      <w:rPr>
        <w:rFonts w:ascii="Wingdings" w:hAnsi="Wingdings" w:hint="default"/>
      </w:rPr>
    </w:lvl>
    <w:lvl w:ilvl="3" w:tplc="40090001" w:tentative="1">
      <w:start w:val="1"/>
      <w:numFmt w:val="bullet"/>
      <w:lvlText w:val=""/>
      <w:lvlJc w:val="left"/>
      <w:pPr>
        <w:ind w:left="3957" w:hanging="360"/>
      </w:pPr>
      <w:rPr>
        <w:rFonts w:ascii="Symbol" w:hAnsi="Symbol" w:hint="default"/>
      </w:rPr>
    </w:lvl>
    <w:lvl w:ilvl="4" w:tplc="40090003" w:tentative="1">
      <w:start w:val="1"/>
      <w:numFmt w:val="bullet"/>
      <w:lvlText w:val="o"/>
      <w:lvlJc w:val="left"/>
      <w:pPr>
        <w:ind w:left="4677" w:hanging="360"/>
      </w:pPr>
      <w:rPr>
        <w:rFonts w:ascii="Courier New" w:hAnsi="Courier New" w:cs="Courier New" w:hint="default"/>
      </w:rPr>
    </w:lvl>
    <w:lvl w:ilvl="5" w:tplc="40090005" w:tentative="1">
      <w:start w:val="1"/>
      <w:numFmt w:val="bullet"/>
      <w:lvlText w:val=""/>
      <w:lvlJc w:val="left"/>
      <w:pPr>
        <w:ind w:left="5397" w:hanging="360"/>
      </w:pPr>
      <w:rPr>
        <w:rFonts w:ascii="Wingdings" w:hAnsi="Wingdings" w:hint="default"/>
      </w:rPr>
    </w:lvl>
    <w:lvl w:ilvl="6" w:tplc="40090001" w:tentative="1">
      <w:start w:val="1"/>
      <w:numFmt w:val="bullet"/>
      <w:lvlText w:val=""/>
      <w:lvlJc w:val="left"/>
      <w:pPr>
        <w:ind w:left="6117" w:hanging="360"/>
      </w:pPr>
      <w:rPr>
        <w:rFonts w:ascii="Symbol" w:hAnsi="Symbol" w:hint="default"/>
      </w:rPr>
    </w:lvl>
    <w:lvl w:ilvl="7" w:tplc="40090003" w:tentative="1">
      <w:start w:val="1"/>
      <w:numFmt w:val="bullet"/>
      <w:lvlText w:val="o"/>
      <w:lvlJc w:val="left"/>
      <w:pPr>
        <w:ind w:left="6837" w:hanging="360"/>
      </w:pPr>
      <w:rPr>
        <w:rFonts w:ascii="Courier New" w:hAnsi="Courier New" w:cs="Courier New" w:hint="default"/>
      </w:rPr>
    </w:lvl>
    <w:lvl w:ilvl="8" w:tplc="40090005" w:tentative="1">
      <w:start w:val="1"/>
      <w:numFmt w:val="bullet"/>
      <w:lvlText w:val=""/>
      <w:lvlJc w:val="left"/>
      <w:pPr>
        <w:ind w:left="7557" w:hanging="360"/>
      </w:pPr>
      <w:rPr>
        <w:rFonts w:ascii="Wingdings" w:hAnsi="Wingdings" w:hint="default"/>
      </w:rPr>
    </w:lvl>
  </w:abstractNum>
  <w:abstractNum w:abstractNumId="8" w15:restartNumberingAfterBreak="0">
    <w:nsid w:val="282E1BD4"/>
    <w:multiLevelType w:val="multilevel"/>
    <w:tmpl w:val="282E1BD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9" w15:restartNumberingAfterBreak="0">
    <w:nsid w:val="2A7F7D8A"/>
    <w:multiLevelType w:val="multilevel"/>
    <w:tmpl w:val="2A7F7D8A"/>
    <w:lvl w:ilvl="0">
      <w:start w:val="1"/>
      <w:numFmt w:val="upperLetter"/>
      <w:lvlText w:val="%1."/>
      <w:lvlJc w:val="left"/>
      <w:pPr>
        <w:ind w:left="720" w:hanging="360"/>
      </w:pPr>
      <w:rPr>
        <w:rFonts w:ascii="Arial" w:eastAsia="Calibri" w:hAnsi="Arial" w:cs="Arial"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CE4805"/>
    <w:multiLevelType w:val="hybridMultilevel"/>
    <w:tmpl w:val="3F54E5E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 w15:restartNumberingAfterBreak="0">
    <w:nsid w:val="3065420B"/>
    <w:multiLevelType w:val="hybridMultilevel"/>
    <w:tmpl w:val="D7625AF6"/>
    <w:lvl w:ilvl="0" w:tplc="4009000F">
      <w:start w:val="1"/>
      <w:numFmt w:val="decimal"/>
      <w:lvlText w:val="%1."/>
      <w:lvlJc w:val="left"/>
      <w:pPr>
        <w:ind w:left="1996" w:hanging="360"/>
      </w:pPr>
    </w:lvl>
    <w:lvl w:ilvl="1" w:tplc="40090019" w:tentative="1">
      <w:start w:val="1"/>
      <w:numFmt w:val="lowerLetter"/>
      <w:lvlText w:val="%2."/>
      <w:lvlJc w:val="left"/>
      <w:pPr>
        <w:ind w:left="2716" w:hanging="360"/>
      </w:pPr>
    </w:lvl>
    <w:lvl w:ilvl="2" w:tplc="4009001B" w:tentative="1">
      <w:start w:val="1"/>
      <w:numFmt w:val="lowerRoman"/>
      <w:lvlText w:val="%3."/>
      <w:lvlJc w:val="right"/>
      <w:pPr>
        <w:ind w:left="3436" w:hanging="180"/>
      </w:pPr>
    </w:lvl>
    <w:lvl w:ilvl="3" w:tplc="4009000F" w:tentative="1">
      <w:start w:val="1"/>
      <w:numFmt w:val="decimal"/>
      <w:lvlText w:val="%4."/>
      <w:lvlJc w:val="left"/>
      <w:pPr>
        <w:ind w:left="4156" w:hanging="360"/>
      </w:pPr>
    </w:lvl>
    <w:lvl w:ilvl="4" w:tplc="40090019" w:tentative="1">
      <w:start w:val="1"/>
      <w:numFmt w:val="lowerLetter"/>
      <w:lvlText w:val="%5."/>
      <w:lvlJc w:val="left"/>
      <w:pPr>
        <w:ind w:left="4876" w:hanging="360"/>
      </w:pPr>
    </w:lvl>
    <w:lvl w:ilvl="5" w:tplc="4009001B" w:tentative="1">
      <w:start w:val="1"/>
      <w:numFmt w:val="lowerRoman"/>
      <w:lvlText w:val="%6."/>
      <w:lvlJc w:val="right"/>
      <w:pPr>
        <w:ind w:left="5596" w:hanging="180"/>
      </w:pPr>
    </w:lvl>
    <w:lvl w:ilvl="6" w:tplc="4009000F" w:tentative="1">
      <w:start w:val="1"/>
      <w:numFmt w:val="decimal"/>
      <w:lvlText w:val="%7."/>
      <w:lvlJc w:val="left"/>
      <w:pPr>
        <w:ind w:left="6316" w:hanging="360"/>
      </w:pPr>
    </w:lvl>
    <w:lvl w:ilvl="7" w:tplc="40090019" w:tentative="1">
      <w:start w:val="1"/>
      <w:numFmt w:val="lowerLetter"/>
      <w:lvlText w:val="%8."/>
      <w:lvlJc w:val="left"/>
      <w:pPr>
        <w:ind w:left="7036" w:hanging="360"/>
      </w:pPr>
    </w:lvl>
    <w:lvl w:ilvl="8" w:tplc="4009001B" w:tentative="1">
      <w:start w:val="1"/>
      <w:numFmt w:val="lowerRoman"/>
      <w:lvlText w:val="%9."/>
      <w:lvlJc w:val="right"/>
      <w:pPr>
        <w:ind w:left="7756" w:hanging="180"/>
      </w:pPr>
    </w:lvl>
  </w:abstractNum>
  <w:abstractNum w:abstractNumId="12" w15:restartNumberingAfterBreak="0">
    <w:nsid w:val="3F3213C5"/>
    <w:multiLevelType w:val="hybridMultilevel"/>
    <w:tmpl w:val="6102F16C"/>
    <w:lvl w:ilvl="0" w:tplc="4009000F">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3" w15:restartNumberingAfterBreak="0">
    <w:nsid w:val="3F515300"/>
    <w:multiLevelType w:val="multilevel"/>
    <w:tmpl w:val="4009001F"/>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FD927DD"/>
    <w:multiLevelType w:val="multilevel"/>
    <w:tmpl w:val="821C13EA"/>
    <w:lvl w:ilvl="0">
      <w:start w:val="2"/>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5" w15:restartNumberingAfterBreak="0">
    <w:nsid w:val="4054197D"/>
    <w:multiLevelType w:val="hybridMultilevel"/>
    <w:tmpl w:val="1A72043A"/>
    <w:lvl w:ilvl="0" w:tplc="4009000F">
      <w:start w:val="1"/>
      <w:numFmt w:val="decimal"/>
      <w:lvlText w:val="%1."/>
      <w:lvlJc w:val="left"/>
      <w:pPr>
        <w:ind w:left="1996" w:hanging="360"/>
      </w:pPr>
    </w:lvl>
    <w:lvl w:ilvl="1" w:tplc="40090019" w:tentative="1">
      <w:start w:val="1"/>
      <w:numFmt w:val="lowerLetter"/>
      <w:lvlText w:val="%2."/>
      <w:lvlJc w:val="left"/>
      <w:pPr>
        <w:ind w:left="2716" w:hanging="360"/>
      </w:pPr>
    </w:lvl>
    <w:lvl w:ilvl="2" w:tplc="4009001B" w:tentative="1">
      <w:start w:val="1"/>
      <w:numFmt w:val="lowerRoman"/>
      <w:lvlText w:val="%3."/>
      <w:lvlJc w:val="right"/>
      <w:pPr>
        <w:ind w:left="3436" w:hanging="180"/>
      </w:pPr>
    </w:lvl>
    <w:lvl w:ilvl="3" w:tplc="4009000F" w:tentative="1">
      <w:start w:val="1"/>
      <w:numFmt w:val="decimal"/>
      <w:lvlText w:val="%4."/>
      <w:lvlJc w:val="left"/>
      <w:pPr>
        <w:ind w:left="4156" w:hanging="360"/>
      </w:pPr>
    </w:lvl>
    <w:lvl w:ilvl="4" w:tplc="40090019" w:tentative="1">
      <w:start w:val="1"/>
      <w:numFmt w:val="lowerLetter"/>
      <w:lvlText w:val="%5."/>
      <w:lvlJc w:val="left"/>
      <w:pPr>
        <w:ind w:left="4876" w:hanging="360"/>
      </w:pPr>
    </w:lvl>
    <w:lvl w:ilvl="5" w:tplc="4009001B" w:tentative="1">
      <w:start w:val="1"/>
      <w:numFmt w:val="lowerRoman"/>
      <w:lvlText w:val="%6."/>
      <w:lvlJc w:val="right"/>
      <w:pPr>
        <w:ind w:left="5596" w:hanging="180"/>
      </w:pPr>
    </w:lvl>
    <w:lvl w:ilvl="6" w:tplc="4009000F" w:tentative="1">
      <w:start w:val="1"/>
      <w:numFmt w:val="decimal"/>
      <w:lvlText w:val="%7."/>
      <w:lvlJc w:val="left"/>
      <w:pPr>
        <w:ind w:left="6316" w:hanging="360"/>
      </w:pPr>
    </w:lvl>
    <w:lvl w:ilvl="7" w:tplc="40090019" w:tentative="1">
      <w:start w:val="1"/>
      <w:numFmt w:val="lowerLetter"/>
      <w:lvlText w:val="%8."/>
      <w:lvlJc w:val="left"/>
      <w:pPr>
        <w:ind w:left="7036" w:hanging="360"/>
      </w:pPr>
    </w:lvl>
    <w:lvl w:ilvl="8" w:tplc="4009001B" w:tentative="1">
      <w:start w:val="1"/>
      <w:numFmt w:val="lowerRoman"/>
      <w:lvlText w:val="%9."/>
      <w:lvlJc w:val="right"/>
      <w:pPr>
        <w:ind w:left="7756" w:hanging="180"/>
      </w:pPr>
    </w:lvl>
  </w:abstractNum>
  <w:abstractNum w:abstractNumId="16" w15:restartNumberingAfterBreak="0">
    <w:nsid w:val="44762178"/>
    <w:multiLevelType w:val="hybridMultilevel"/>
    <w:tmpl w:val="48F2CDEA"/>
    <w:lvl w:ilvl="0" w:tplc="40090011">
      <w:start w:val="1"/>
      <w:numFmt w:val="decimal"/>
      <w:lvlText w:val="%1)"/>
      <w:lvlJc w:val="left"/>
      <w:pPr>
        <w:ind w:left="1944" w:hanging="360"/>
      </w:pPr>
      <w:rPr>
        <w:rFonts w:hint="default"/>
      </w:rPr>
    </w:lvl>
    <w:lvl w:ilvl="1" w:tplc="40090003" w:tentative="1">
      <w:start w:val="1"/>
      <w:numFmt w:val="bullet"/>
      <w:lvlText w:val="o"/>
      <w:lvlJc w:val="left"/>
      <w:pPr>
        <w:ind w:left="2664" w:hanging="360"/>
      </w:pPr>
      <w:rPr>
        <w:rFonts w:ascii="Courier New" w:hAnsi="Courier New" w:cs="Courier New" w:hint="default"/>
      </w:rPr>
    </w:lvl>
    <w:lvl w:ilvl="2" w:tplc="40090005" w:tentative="1">
      <w:start w:val="1"/>
      <w:numFmt w:val="bullet"/>
      <w:lvlText w:val=""/>
      <w:lvlJc w:val="left"/>
      <w:pPr>
        <w:ind w:left="3384" w:hanging="360"/>
      </w:pPr>
      <w:rPr>
        <w:rFonts w:ascii="Wingdings" w:hAnsi="Wingdings" w:hint="default"/>
      </w:rPr>
    </w:lvl>
    <w:lvl w:ilvl="3" w:tplc="40090001" w:tentative="1">
      <w:start w:val="1"/>
      <w:numFmt w:val="bullet"/>
      <w:lvlText w:val=""/>
      <w:lvlJc w:val="left"/>
      <w:pPr>
        <w:ind w:left="4104" w:hanging="360"/>
      </w:pPr>
      <w:rPr>
        <w:rFonts w:ascii="Symbol" w:hAnsi="Symbol" w:hint="default"/>
      </w:rPr>
    </w:lvl>
    <w:lvl w:ilvl="4" w:tplc="40090003" w:tentative="1">
      <w:start w:val="1"/>
      <w:numFmt w:val="bullet"/>
      <w:lvlText w:val="o"/>
      <w:lvlJc w:val="left"/>
      <w:pPr>
        <w:ind w:left="4824" w:hanging="360"/>
      </w:pPr>
      <w:rPr>
        <w:rFonts w:ascii="Courier New" w:hAnsi="Courier New" w:cs="Courier New" w:hint="default"/>
      </w:rPr>
    </w:lvl>
    <w:lvl w:ilvl="5" w:tplc="40090005" w:tentative="1">
      <w:start w:val="1"/>
      <w:numFmt w:val="bullet"/>
      <w:lvlText w:val=""/>
      <w:lvlJc w:val="left"/>
      <w:pPr>
        <w:ind w:left="5544" w:hanging="360"/>
      </w:pPr>
      <w:rPr>
        <w:rFonts w:ascii="Wingdings" w:hAnsi="Wingdings" w:hint="default"/>
      </w:rPr>
    </w:lvl>
    <w:lvl w:ilvl="6" w:tplc="40090001" w:tentative="1">
      <w:start w:val="1"/>
      <w:numFmt w:val="bullet"/>
      <w:lvlText w:val=""/>
      <w:lvlJc w:val="left"/>
      <w:pPr>
        <w:ind w:left="6264" w:hanging="360"/>
      </w:pPr>
      <w:rPr>
        <w:rFonts w:ascii="Symbol" w:hAnsi="Symbol" w:hint="default"/>
      </w:rPr>
    </w:lvl>
    <w:lvl w:ilvl="7" w:tplc="40090003" w:tentative="1">
      <w:start w:val="1"/>
      <w:numFmt w:val="bullet"/>
      <w:lvlText w:val="o"/>
      <w:lvlJc w:val="left"/>
      <w:pPr>
        <w:ind w:left="6984" w:hanging="360"/>
      </w:pPr>
      <w:rPr>
        <w:rFonts w:ascii="Courier New" w:hAnsi="Courier New" w:cs="Courier New" w:hint="default"/>
      </w:rPr>
    </w:lvl>
    <w:lvl w:ilvl="8" w:tplc="40090005" w:tentative="1">
      <w:start w:val="1"/>
      <w:numFmt w:val="bullet"/>
      <w:lvlText w:val=""/>
      <w:lvlJc w:val="left"/>
      <w:pPr>
        <w:ind w:left="7704" w:hanging="360"/>
      </w:pPr>
      <w:rPr>
        <w:rFonts w:ascii="Wingdings" w:hAnsi="Wingdings" w:hint="default"/>
      </w:rPr>
    </w:lvl>
  </w:abstractNum>
  <w:abstractNum w:abstractNumId="17" w15:restartNumberingAfterBreak="0">
    <w:nsid w:val="44D675E6"/>
    <w:multiLevelType w:val="hybridMultilevel"/>
    <w:tmpl w:val="8734777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485A6ECC"/>
    <w:multiLevelType w:val="hybridMultilevel"/>
    <w:tmpl w:val="D446088A"/>
    <w:lvl w:ilvl="0" w:tplc="4009000F">
      <w:start w:val="1"/>
      <w:numFmt w:val="decimal"/>
      <w:lvlText w:val="%1."/>
      <w:lvlJc w:val="left"/>
      <w:pPr>
        <w:ind w:left="2061" w:hanging="360"/>
      </w:pPr>
    </w:lvl>
    <w:lvl w:ilvl="1" w:tplc="40090019" w:tentative="1">
      <w:start w:val="1"/>
      <w:numFmt w:val="lowerLetter"/>
      <w:lvlText w:val="%2."/>
      <w:lvlJc w:val="left"/>
      <w:pPr>
        <w:ind w:left="2781" w:hanging="360"/>
      </w:pPr>
    </w:lvl>
    <w:lvl w:ilvl="2" w:tplc="4009001B" w:tentative="1">
      <w:start w:val="1"/>
      <w:numFmt w:val="lowerRoman"/>
      <w:lvlText w:val="%3."/>
      <w:lvlJc w:val="right"/>
      <w:pPr>
        <w:ind w:left="3501" w:hanging="180"/>
      </w:pPr>
    </w:lvl>
    <w:lvl w:ilvl="3" w:tplc="4009000F" w:tentative="1">
      <w:start w:val="1"/>
      <w:numFmt w:val="decimal"/>
      <w:lvlText w:val="%4."/>
      <w:lvlJc w:val="left"/>
      <w:pPr>
        <w:ind w:left="4221" w:hanging="360"/>
      </w:pPr>
    </w:lvl>
    <w:lvl w:ilvl="4" w:tplc="40090019" w:tentative="1">
      <w:start w:val="1"/>
      <w:numFmt w:val="lowerLetter"/>
      <w:lvlText w:val="%5."/>
      <w:lvlJc w:val="left"/>
      <w:pPr>
        <w:ind w:left="4941" w:hanging="360"/>
      </w:pPr>
    </w:lvl>
    <w:lvl w:ilvl="5" w:tplc="4009001B" w:tentative="1">
      <w:start w:val="1"/>
      <w:numFmt w:val="lowerRoman"/>
      <w:lvlText w:val="%6."/>
      <w:lvlJc w:val="right"/>
      <w:pPr>
        <w:ind w:left="5661" w:hanging="180"/>
      </w:pPr>
    </w:lvl>
    <w:lvl w:ilvl="6" w:tplc="4009000F" w:tentative="1">
      <w:start w:val="1"/>
      <w:numFmt w:val="decimal"/>
      <w:lvlText w:val="%7."/>
      <w:lvlJc w:val="left"/>
      <w:pPr>
        <w:ind w:left="6381" w:hanging="360"/>
      </w:pPr>
    </w:lvl>
    <w:lvl w:ilvl="7" w:tplc="40090019" w:tentative="1">
      <w:start w:val="1"/>
      <w:numFmt w:val="lowerLetter"/>
      <w:lvlText w:val="%8."/>
      <w:lvlJc w:val="left"/>
      <w:pPr>
        <w:ind w:left="7101" w:hanging="360"/>
      </w:pPr>
    </w:lvl>
    <w:lvl w:ilvl="8" w:tplc="4009001B" w:tentative="1">
      <w:start w:val="1"/>
      <w:numFmt w:val="lowerRoman"/>
      <w:lvlText w:val="%9."/>
      <w:lvlJc w:val="right"/>
      <w:pPr>
        <w:ind w:left="7821" w:hanging="180"/>
      </w:pPr>
    </w:lvl>
  </w:abstractNum>
  <w:abstractNum w:abstractNumId="19" w15:restartNumberingAfterBreak="0">
    <w:nsid w:val="492728B7"/>
    <w:multiLevelType w:val="multilevel"/>
    <w:tmpl w:val="1D7EC574"/>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15:restartNumberingAfterBreak="0">
    <w:nsid w:val="4B2C1E88"/>
    <w:multiLevelType w:val="multilevel"/>
    <w:tmpl w:val="3614E6FE"/>
    <w:lvl w:ilvl="0">
      <w:start w:val="1"/>
      <w:numFmt w:val="decimal"/>
      <w:lvlText w:val="%1."/>
      <w:lvlJc w:val="left"/>
      <w:pPr>
        <w:ind w:left="360" w:hanging="360"/>
      </w:pPr>
      <w:rPr>
        <w:rFonts w:hint="default"/>
        <w:b w:val="0"/>
        <w:bCs w:val="0"/>
      </w:rPr>
    </w:lvl>
    <w:lvl w:ilvl="1">
      <w:start w:val="1"/>
      <w:numFmt w:val="decimal"/>
      <w:lvlText w:val="%1.%2."/>
      <w:lvlJc w:val="left"/>
      <w:pPr>
        <w:ind w:left="792" w:hanging="432"/>
      </w:pPr>
      <w:rPr>
        <w:b/>
        <w:color w:val="000000" w:themeColor="text1"/>
        <w:sz w:val="22"/>
      </w:rPr>
    </w:lvl>
    <w:lvl w:ilvl="2">
      <w:start w:val="1"/>
      <w:numFmt w:val="decimal"/>
      <w:lvlText w:val="%1.%2.%3."/>
      <w:lvlJc w:val="left"/>
      <w:pPr>
        <w:ind w:left="1224"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11B3C2D"/>
    <w:multiLevelType w:val="multilevel"/>
    <w:tmpl w:val="B75CF328"/>
    <w:lvl w:ilvl="0">
      <w:start w:val="1"/>
      <w:numFmt w:val="decimal"/>
      <w:lvlText w:val="%1."/>
      <w:lvlJc w:val="left"/>
      <w:pPr>
        <w:ind w:left="360" w:hanging="360"/>
      </w:pPr>
      <w:rPr>
        <w:b/>
      </w:rPr>
    </w:lvl>
    <w:lvl w:ilvl="1">
      <w:start w:val="1"/>
      <w:numFmt w:val="lowerLetter"/>
      <w:lvlText w:val="%2."/>
      <w:lvlJc w:val="left"/>
      <w:pPr>
        <w:ind w:left="1080" w:hanging="360"/>
      </w:pPr>
      <w:rPr>
        <w:b/>
        <w:color w:val="auto"/>
      </w:rPr>
    </w:lvl>
    <w:lvl w:ilvl="2">
      <w:numFmt w:val="bullet"/>
      <w:lvlText w:val="•"/>
      <w:lvlJc w:val="left"/>
      <w:pPr>
        <w:ind w:left="1980" w:hanging="360"/>
      </w:pPr>
      <w:rPr>
        <w:rFonts w:ascii="Times New Roman" w:eastAsia="Calibri" w:hAnsi="Times New Roman" w:cs="Times New Roman" w:hint="default"/>
        <w:sz w:val="20"/>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59C76410"/>
    <w:multiLevelType w:val="multilevel"/>
    <w:tmpl w:val="59C7641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5CB858FA"/>
    <w:multiLevelType w:val="hybridMultilevel"/>
    <w:tmpl w:val="7AA6A7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5CD943E6"/>
    <w:multiLevelType w:val="hybridMultilevel"/>
    <w:tmpl w:val="4694315C"/>
    <w:lvl w:ilvl="0" w:tplc="40090011">
      <w:start w:val="1"/>
      <w:numFmt w:val="decimal"/>
      <w:lvlText w:val="%1)"/>
      <w:lvlJc w:val="left"/>
      <w:pPr>
        <w:ind w:left="1996" w:hanging="360"/>
      </w:pPr>
    </w:lvl>
    <w:lvl w:ilvl="1" w:tplc="40090019" w:tentative="1">
      <w:start w:val="1"/>
      <w:numFmt w:val="lowerLetter"/>
      <w:lvlText w:val="%2."/>
      <w:lvlJc w:val="left"/>
      <w:pPr>
        <w:ind w:left="2716" w:hanging="360"/>
      </w:pPr>
    </w:lvl>
    <w:lvl w:ilvl="2" w:tplc="4009001B" w:tentative="1">
      <w:start w:val="1"/>
      <w:numFmt w:val="lowerRoman"/>
      <w:lvlText w:val="%3."/>
      <w:lvlJc w:val="right"/>
      <w:pPr>
        <w:ind w:left="3436" w:hanging="180"/>
      </w:pPr>
    </w:lvl>
    <w:lvl w:ilvl="3" w:tplc="4009000F" w:tentative="1">
      <w:start w:val="1"/>
      <w:numFmt w:val="decimal"/>
      <w:lvlText w:val="%4."/>
      <w:lvlJc w:val="left"/>
      <w:pPr>
        <w:ind w:left="4156" w:hanging="360"/>
      </w:pPr>
    </w:lvl>
    <w:lvl w:ilvl="4" w:tplc="40090019" w:tentative="1">
      <w:start w:val="1"/>
      <w:numFmt w:val="lowerLetter"/>
      <w:lvlText w:val="%5."/>
      <w:lvlJc w:val="left"/>
      <w:pPr>
        <w:ind w:left="4876" w:hanging="360"/>
      </w:pPr>
    </w:lvl>
    <w:lvl w:ilvl="5" w:tplc="4009001B" w:tentative="1">
      <w:start w:val="1"/>
      <w:numFmt w:val="lowerRoman"/>
      <w:lvlText w:val="%6."/>
      <w:lvlJc w:val="right"/>
      <w:pPr>
        <w:ind w:left="5596" w:hanging="180"/>
      </w:pPr>
    </w:lvl>
    <w:lvl w:ilvl="6" w:tplc="4009000F" w:tentative="1">
      <w:start w:val="1"/>
      <w:numFmt w:val="decimal"/>
      <w:lvlText w:val="%7."/>
      <w:lvlJc w:val="left"/>
      <w:pPr>
        <w:ind w:left="6316" w:hanging="360"/>
      </w:pPr>
    </w:lvl>
    <w:lvl w:ilvl="7" w:tplc="40090019" w:tentative="1">
      <w:start w:val="1"/>
      <w:numFmt w:val="lowerLetter"/>
      <w:lvlText w:val="%8."/>
      <w:lvlJc w:val="left"/>
      <w:pPr>
        <w:ind w:left="7036" w:hanging="360"/>
      </w:pPr>
    </w:lvl>
    <w:lvl w:ilvl="8" w:tplc="4009001B" w:tentative="1">
      <w:start w:val="1"/>
      <w:numFmt w:val="lowerRoman"/>
      <w:lvlText w:val="%9."/>
      <w:lvlJc w:val="right"/>
      <w:pPr>
        <w:ind w:left="7756" w:hanging="180"/>
      </w:pPr>
    </w:lvl>
  </w:abstractNum>
  <w:abstractNum w:abstractNumId="25" w15:restartNumberingAfterBreak="0">
    <w:nsid w:val="5D6523A3"/>
    <w:multiLevelType w:val="hybridMultilevel"/>
    <w:tmpl w:val="C7C0B282"/>
    <w:lvl w:ilvl="0" w:tplc="4009000F">
      <w:start w:val="1"/>
      <w:numFmt w:val="decimal"/>
      <w:lvlText w:val="%1."/>
      <w:lvlJc w:val="left"/>
      <w:pPr>
        <w:ind w:left="2138" w:hanging="360"/>
      </w:pPr>
    </w:lvl>
    <w:lvl w:ilvl="1" w:tplc="40090019" w:tentative="1">
      <w:start w:val="1"/>
      <w:numFmt w:val="lowerLetter"/>
      <w:lvlText w:val="%2."/>
      <w:lvlJc w:val="left"/>
      <w:pPr>
        <w:ind w:left="2858" w:hanging="360"/>
      </w:pPr>
    </w:lvl>
    <w:lvl w:ilvl="2" w:tplc="4009001B" w:tentative="1">
      <w:start w:val="1"/>
      <w:numFmt w:val="lowerRoman"/>
      <w:lvlText w:val="%3."/>
      <w:lvlJc w:val="right"/>
      <w:pPr>
        <w:ind w:left="3578" w:hanging="180"/>
      </w:pPr>
    </w:lvl>
    <w:lvl w:ilvl="3" w:tplc="4009000F" w:tentative="1">
      <w:start w:val="1"/>
      <w:numFmt w:val="decimal"/>
      <w:lvlText w:val="%4."/>
      <w:lvlJc w:val="left"/>
      <w:pPr>
        <w:ind w:left="4298" w:hanging="360"/>
      </w:pPr>
    </w:lvl>
    <w:lvl w:ilvl="4" w:tplc="40090019" w:tentative="1">
      <w:start w:val="1"/>
      <w:numFmt w:val="lowerLetter"/>
      <w:lvlText w:val="%5."/>
      <w:lvlJc w:val="left"/>
      <w:pPr>
        <w:ind w:left="5018" w:hanging="360"/>
      </w:pPr>
    </w:lvl>
    <w:lvl w:ilvl="5" w:tplc="4009001B" w:tentative="1">
      <w:start w:val="1"/>
      <w:numFmt w:val="lowerRoman"/>
      <w:lvlText w:val="%6."/>
      <w:lvlJc w:val="right"/>
      <w:pPr>
        <w:ind w:left="5738" w:hanging="180"/>
      </w:pPr>
    </w:lvl>
    <w:lvl w:ilvl="6" w:tplc="4009000F" w:tentative="1">
      <w:start w:val="1"/>
      <w:numFmt w:val="decimal"/>
      <w:lvlText w:val="%7."/>
      <w:lvlJc w:val="left"/>
      <w:pPr>
        <w:ind w:left="6458" w:hanging="360"/>
      </w:pPr>
    </w:lvl>
    <w:lvl w:ilvl="7" w:tplc="40090019" w:tentative="1">
      <w:start w:val="1"/>
      <w:numFmt w:val="lowerLetter"/>
      <w:lvlText w:val="%8."/>
      <w:lvlJc w:val="left"/>
      <w:pPr>
        <w:ind w:left="7178" w:hanging="360"/>
      </w:pPr>
    </w:lvl>
    <w:lvl w:ilvl="8" w:tplc="4009001B" w:tentative="1">
      <w:start w:val="1"/>
      <w:numFmt w:val="lowerRoman"/>
      <w:lvlText w:val="%9."/>
      <w:lvlJc w:val="right"/>
      <w:pPr>
        <w:ind w:left="7898" w:hanging="180"/>
      </w:pPr>
    </w:lvl>
  </w:abstractNum>
  <w:abstractNum w:abstractNumId="26" w15:restartNumberingAfterBreak="0">
    <w:nsid w:val="5FF501F8"/>
    <w:multiLevelType w:val="multilevel"/>
    <w:tmpl w:val="7408BCAC"/>
    <w:lvl w:ilvl="0">
      <w:start w:val="1"/>
      <w:numFmt w:val="upperLetter"/>
      <w:lvlText w:val="%1."/>
      <w:lvlJc w:val="left"/>
      <w:pPr>
        <w:ind w:left="720" w:hanging="360"/>
      </w:pPr>
      <w:rPr>
        <w:rFonts w:hint="default"/>
        <w:b/>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80C59DA"/>
    <w:multiLevelType w:val="hybridMultilevel"/>
    <w:tmpl w:val="8FAE95DE"/>
    <w:lvl w:ilvl="0" w:tplc="514EB1CE">
      <w:start w:val="1"/>
      <w:numFmt w:val="bullet"/>
      <w:lvlText w:val=""/>
      <w:lvlJc w:val="left"/>
      <w:pPr>
        <w:ind w:left="1797" w:hanging="360"/>
      </w:pPr>
      <w:rPr>
        <w:rFonts w:ascii="Wingdings" w:hAnsi="Wingdings" w:hint="default"/>
      </w:rPr>
    </w:lvl>
    <w:lvl w:ilvl="1" w:tplc="40090003" w:tentative="1">
      <w:start w:val="1"/>
      <w:numFmt w:val="bullet"/>
      <w:lvlText w:val="o"/>
      <w:lvlJc w:val="left"/>
      <w:pPr>
        <w:ind w:left="2517" w:hanging="360"/>
      </w:pPr>
      <w:rPr>
        <w:rFonts w:ascii="Courier New" w:hAnsi="Courier New" w:cs="Courier New" w:hint="default"/>
      </w:rPr>
    </w:lvl>
    <w:lvl w:ilvl="2" w:tplc="40090005" w:tentative="1">
      <w:start w:val="1"/>
      <w:numFmt w:val="bullet"/>
      <w:lvlText w:val=""/>
      <w:lvlJc w:val="left"/>
      <w:pPr>
        <w:ind w:left="3237" w:hanging="360"/>
      </w:pPr>
      <w:rPr>
        <w:rFonts w:ascii="Wingdings" w:hAnsi="Wingdings" w:hint="default"/>
      </w:rPr>
    </w:lvl>
    <w:lvl w:ilvl="3" w:tplc="40090001" w:tentative="1">
      <w:start w:val="1"/>
      <w:numFmt w:val="bullet"/>
      <w:lvlText w:val=""/>
      <w:lvlJc w:val="left"/>
      <w:pPr>
        <w:ind w:left="3957" w:hanging="360"/>
      </w:pPr>
      <w:rPr>
        <w:rFonts w:ascii="Symbol" w:hAnsi="Symbol" w:hint="default"/>
      </w:rPr>
    </w:lvl>
    <w:lvl w:ilvl="4" w:tplc="40090003" w:tentative="1">
      <w:start w:val="1"/>
      <w:numFmt w:val="bullet"/>
      <w:lvlText w:val="o"/>
      <w:lvlJc w:val="left"/>
      <w:pPr>
        <w:ind w:left="4677" w:hanging="360"/>
      </w:pPr>
      <w:rPr>
        <w:rFonts w:ascii="Courier New" w:hAnsi="Courier New" w:cs="Courier New" w:hint="default"/>
      </w:rPr>
    </w:lvl>
    <w:lvl w:ilvl="5" w:tplc="40090005" w:tentative="1">
      <w:start w:val="1"/>
      <w:numFmt w:val="bullet"/>
      <w:lvlText w:val=""/>
      <w:lvlJc w:val="left"/>
      <w:pPr>
        <w:ind w:left="5397" w:hanging="360"/>
      </w:pPr>
      <w:rPr>
        <w:rFonts w:ascii="Wingdings" w:hAnsi="Wingdings" w:hint="default"/>
      </w:rPr>
    </w:lvl>
    <w:lvl w:ilvl="6" w:tplc="40090001" w:tentative="1">
      <w:start w:val="1"/>
      <w:numFmt w:val="bullet"/>
      <w:lvlText w:val=""/>
      <w:lvlJc w:val="left"/>
      <w:pPr>
        <w:ind w:left="6117" w:hanging="360"/>
      </w:pPr>
      <w:rPr>
        <w:rFonts w:ascii="Symbol" w:hAnsi="Symbol" w:hint="default"/>
      </w:rPr>
    </w:lvl>
    <w:lvl w:ilvl="7" w:tplc="40090003" w:tentative="1">
      <w:start w:val="1"/>
      <w:numFmt w:val="bullet"/>
      <w:lvlText w:val="o"/>
      <w:lvlJc w:val="left"/>
      <w:pPr>
        <w:ind w:left="6837" w:hanging="360"/>
      </w:pPr>
      <w:rPr>
        <w:rFonts w:ascii="Courier New" w:hAnsi="Courier New" w:cs="Courier New" w:hint="default"/>
      </w:rPr>
    </w:lvl>
    <w:lvl w:ilvl="8" w:tplc="40090005" w:tentative="1">
      <w:start w:val="1"/>
      <w:numFmt w:val="bullet"/>
      <w:lvlText w:val=""/>
      <w:lvlJc w:val="left"/>
      <w:pPr>
        <w:ind w:left="7557" w:hanging="360"/>
      </w:pPr>
      <w:rPr>
        <w:rFonts w:ascii="Wingdings" w:hAnsi="Wingdings" w:hint="default"/>
      </w:rPr>
    </w:lvl>
  </w:abstractNum>
  <w:abstractNum w:abstractNumId="28" w15:restartNumberingAfterBreak="0">
    <w:nsid w:val="70912C74"/>
    <w:multiLevelType w:val="multilevel"/>
    <w:tmpl w:val="56D80A42"/>
    <w:lvl w:ilvl="0">
      <w:start w:val="1"/>
      <w:numFmt w:val="upperLetter"/>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75051612"/>
    <w:multiLevelType w:val="hybridMultilevel"/>
    <w:tmpl w:val="EE6C66F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0" w15:restartNumberingAfterBreak="0">
    <w:nsid w:val="761D0BA8"/>
    <w:multiLevelType w:val="hybridMultilevel"/>
    <w:tmpl w:val="1A2E9D9A"/>
    <w:lvl w:ilvl="0" w:tplc="40090001">
      <w:start w:val="1"/>
      <w:numFmt w:val="bullet"/>
      <w:lvlText w:val=""/>
      <w:lvlJc w:val="left"/>
      <w:pPr>
        <w:ind w:left="895" w:hanging="360"/>
      </w:pPr>
      <w:rPr>
        <w:rFonts w:ascii="Symbol" w:hAnsi="Symbol" w:hint="default"/>
      </w:rPr>
    </w:lvl>
    <w:lvl w:ilvl="1" w:tplc="40090003" w:tentative="1">
      <w:start w:val="1"/>
      <w:numFmt w:val="bullet"/>
      <w:lvlText w:val="o"/>
      <w:lvlJc w:val="left"/>
      <w:pPr>
        <w:ind w:left="1615" w:hanging="360"/>
      </w:pPr>
      <w:rPr>
        <w:rFonts w:ascii="Courier New" w:hAnsi="Courier New" w:cs="Courier New" w:hint="default"/>
      </w:rPr>
    </w:lvl>
    <w:lvl w:ilvl="2" w:tplc="40090005" w:tentative="1">
      <w:start w:val="1"/>
      <w:numFmt w:val="bullet"/>
      <w:lvlText w:val=""/>
      <w:lvlJc w:val="left"/>
      <w:pPr>
        <w:ind w:left="2335" w:hanging="360"/>
      </w:pPr>
      <w:rPr>
        <w:rFonts w:ascii="Wingdings" w:hAnsi="Wingdings" w:hint="default"/>
      </w:rPr>
    </w:lvl>
    <w:lvl w:ilvl="3" w:tplc="40090001" w:tentative="1">
      <w:start w:val="1"/>
      <w:numFmt w:val="bullet"/>
      <w:lvlText w:val=""/>
      <w:lvlJc w:val="left"/>
      <w:pPr>
        <w:ind w:left="3055" w:hanging="360"/>
      </w:pPr>
      <w:rPr>
        <w:rFonts w:ascii="Symbol" w:hAnsi="Symbol" w:hint="default"/>
      </w:rPr>
    </w:lvl>
    <w:lvl w:ilvl="4" w:tplc="40090003" w:tentative="1">
      <w:start w:val="1"/>
      <w:numFmt w:val="bullet"/>
      <w:lvlText w:val="o"/>
      <w:lvlJc w:val="left"/>
      <w:pPr>
        <w:ind w:left="3775" w:hanging="360"/>
      </w:pPr>
      <w:rPr>
        <w:rFonts w:ascii="Courier New" w:hAnsi="Courier New" w:cs="Courier New" w:hint="default"/>
      </w:rPr>
    </w:lvl>
    <w:lvl w:ilvl="5" w:tplc="40090005" w:tentative="1">
      <w:start w:val="1"/>
      <w:numFmt w:val="bullet"/>
      <w:lvlText w:val=""/>
      <w:lvlJc w:val="left"/>
      <w:pPr>
        <w:ind w:left="4495" w:hanging="360"/>
      </w:pPr>
      <w:rPr>
        <w:rFonts w:ascii="Wingdings" w:hAnsi="Wingdings" w:hint="default"/>
      </w:rPr>
    </w:lvl>
    <w:lvl w:ilvl="6" w:tplc="40090001" w:tentative="1">
      <w:start w:val="1"/>
      <w:numFmt w:val="bullet"/>
      <w:lvlText w:val=""/>
      <w:lvlJc w:val="left"/>
      <w:pPr>
        <w:ind w:left="5215" w:hanging="360"/>
      </w:pPr>
      <w:rPr>
        <w:rFonts w:ascii="Symbol" w:hAnsi="Symbol" w:hint="default"/>
      </w:rPr>
    </w:lvl>
    <w:lvl w:ilvl="7" w:tplc="40090003" w:tentative="1">
      <w:start w:val="1"/>
      <w:numFmt w:val="bullet"/>
      <w:lvlText w:val="o"/>
      <w:lvlJc w:val="left"/>
      <w:pPr>
        <w:ind w:left="5935" w:hanging="360"/>
      </w:pPr>
      <w:rPr>
        <w:rFonts w:ascii="Courier New" w:hAnsi="Courier New" w:cs="Courier New" w:hint="default"/>
      </w:rPr>
    </w:lvl>
    <w:lvl w:ilvl="8" w:tplc="40090005" w:tentative="1">
      <w:start w:val="1"/>
      <w:numFmt w:val="bullet"/>
      <w:lvlText w:val=""/>
      <w:lvlJc w:val="left"/>
      <w:pPr>
        <w:ind w:left="6655" w:hanging="360"/>
      </w:pPr>
      <w:rPr>
        <w:rFonts w:ascii="Wingdings" w:hAnsi="Wingdings" w:hint="default"/>
      </w:rPr>
    </w:lvl>
  </w:abstractNum>
  <w:abstractNum w:abstractNumId="31" w15:restartNumberingAfterBreak="0">
    <w:nsid w:val="770F5AA9"/>
    <w:multiLevelType w:val="multilevel"/>
    <w:tmpl w:val="9858D966"/>
    <w:lvl w:ilvl="0">
      <w:start w:val="1"/>
      <w:numFmt w:val="decimal"/>
      <w:lvlText w:val="%1)"/>
      <w:lvlJc w:val="left"/>
      <w:pPr>
        <w:ind w:left="360" w:hanging="360"/>
      </w:pPr>
      <w:rPr>
        <w:rFonts w:hint="default"/>
        <w:b/>
      </w:rPr>
    </w:lvl>
    <w:lvl w:ilvl="1">
      <w:start w:val="1"/>
      <w:numFmt w:val="decimal"/>
      <w:lvlText w:val="%1.%2."/>
      <w:lvlJc w:val="left"/>
      <w:pPr>
        <w:ind w:left="792" w:hanging="432"/>
      </w:pPr>
      <w:rPr>
        <w:b/>
        <w:color w:val="000000" w:themeColor="text1"/>
        <w:sz w:val="22"/>
      </w:rPr>
    </w:lvl>
    <w:lvl w:ilvl="2">
      <w:start w:val="1"/>
      <w:numFmt w:val="decimal"/>
      <w:lvlText w:val="%1.%2.%3."/>
      <w:lvlJc w:val="left"/>
      <w:pPr>
        <w:ind w:left="1224"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C0C1E9C"/>
    <w:multiLevelType w:val="hybridMultilevel"/>
    <w:tmpl w:val="D83E44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7DC716BA"/>
    <w:multiLevelType w:val="multilevel"/>
    <w:tmpl w:val="7DC716B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7F582BDD"/>
    <w:multiLevelType w:val="hybridMultilevel"/>
    <w:tmpl w:val="1610AD06"/>
    <w:lvl w:ilvl="0" w:tplc="514EB1CE">
      <w:start w:val="1"/>
      <w:numFmt w:val="bullet"/>
      <w:lvlText w:val=""/>
      <w:lvlJc w:val="left"/>
      <w:pPr>
        <w:ind w:left="1944" w:hanging="360"/>
      </w:pPr>
      <w:rPr>
        <w:rFonts w:ascii="Wingdings" w:hAnsi="Wingdings" w:hint="default"/>
      </w:rPr>
    </w:lvl>
    <w:lvl w:ilvl="1" w:tplc="40090003" w:tentative="1">
      <w:start w:val="1"/>
      <w:numFmt w:val="bullet"/>
      <w:lvlText w:val="o"/>
      <w:lvlJc w:val="left"/>
      <w:pPr>
        <w:ind w:left="2664" w:hanging="360"/>
      </w:pPr>
      <w:rPr>
        <w:rFonts w:ascii="Courier New" w:hAnsi="Courier New" w:cs="Courier New" w:hint="default"/>
      </w:rPr>
    </w:lvl>
    <w:lvl w:ilvl="2" w:tplc="40090005" w:tentative="1">
      <w:start w:val="1"/>
      <w:numFmt w:val="bullet"/>
      <w:lvlText w:val=""/>
      <w:lvlJc w:val="left"/>
      <w:pPr>
        <w:ind w:left="3384" w:hanging="360"/>
      </w:pPr>
      <w:rPr>
        <w:rFonts w:ascii="Wingdings" w:hAnsi="Wingdings" w:hint="default"/>
      </w:rPr>
    </w:lvl>
    <w:lvl w:ilvl="3" w:tplc="40090001" w:tentative="1">
      <w:start w:val="1"/>
      <w:numFmt w:val="bullet"/>
      <w:lvlText w:val=""/>
      <w:lvlJc w:val="left"/>
      <w:pPr>
        <w:ind w:left="4104" w:hanging="360"/>
      </w:pPr>
      <w:rPr>
        <w:rFonts w:ascii="Symbol" w:hAnsi="Symbol" w:hint="default"/>
      </w:rPr>
    </w:lvl>
    <w:lvl w:ilvl="4" w:tplc="40090003" w:tentative="1">
      <w:start w:val="1"/>
      <w:numFmt w:val="bullet"/>
      <w:lvlText w:val="o"/>
      <w:lvlJc w:val="left"/>
      <w:pPr>
        <w:ind w:left="4824" w:hanging="360"/>
      </w:pPr>
      <w:rPr>
        <w:rFonts w:ascii="Courier New" w:hAnsi="Courier New" w:cs="Courier New" w:hint="default"/>
      </w:rPr>
    </w:lvl>
    <w:lvl w:ilvl="5" w:tplc="40090005" w:tentative="1">
      <w:start w:val="1"/>
      <w:numFmt w:val="bullet"/>
      <w:lvlText w:val=""/>
      <w:lvlJc w:val="left"/>
      <w:pPr>
        <w:ind w:left="5544" w:hanging="360"/>
      </w:pPr>
      <w:rPr>
        <w:rFonts w:ascii="Wingdings" w:hAnsi="Wingdings" w:hint="default"/>
      </w:rPr>
    </w:lvl>
    <w:lvl w:ilvl="6" w:tplc="40090001" w:tentative="1">
      <w:start w:val="1"/>
      <w:numFmt w:val="bullet"/>
      <w:lvlText w:val=""/>
      <w:lvlJc w:val="left"/>
      <w:pPr>
        <w:ind w:left="6264" w:hanging="360"/>
      </w:pPr>
      <w:rPr>
        <w:rFonts w:ascii="Symbol" w:hAnsi="Symbol" w:hint="default"/>
      </w:rPr>
    </w:lvl>
    <w:lvl w:ilvl="7" w:tplc="40090003" w:tentative="1">
      <w:start w:val="1"/>
      <w:numFmt w:val="bullet"/>
      <w:lvlText w:val="o"/>
      <w:lvlJc w:val="left"/>
      <w:pPr>
        <w:ind w:left="6984" w:hanging="360"/>
      </w:pPr>
      <w:rPr>
        <w:rFonts w:ascii="Courier New" w:hAnsi="Courier New" w:cs="Courier New" w:hint="default"/>
      </w:rPr>
    </w:lvl>
    <w:lvl w:ilvl="8" w:tplc="40090005" w:tentative="1">
      <w:start w:val="1"/>
      <w:numFmt w:val="bullet"/>
      <w:lvlText w:val=""/>
      <w:lvlJc w:val="left"/>
      <w:pPr>
        <w:ind w:left="7704" w:hanging="360"/>
      </w:pPr>
      <w:rPr>
        <w:rFonts w:ascii="Wingdings" w:hAnsi="Wingdings" w:hint="default"/>
      </w:rPr>
    </w:lvl>
  </w:abstractNum>
  <w:num w:numId="1">
    <w:abstractNumId w:val="14"/>
  </w:num>
  <w:num w:numId="2">
    <w:abstractNumId w:val="5"/>
  </w:num>
  <w:num w:numId="3">
    <w:abstractNumId w:val="8"/>
  </w:num>
  <w:num w:numId="4">
    <w:abstractNumId w:val="33"/>
  </w:num>
  <w:num w:numId="5">
    <w:abstractNumId w:val="22"/>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21"/>
  </w:num>
  <w:num w:numId="9">
    <w:abstractNumId w:val="13"/>
  </w:num>
  <w:num w:numId="10">
    <w:abstractNumId w:val="19"/>
  </w:num>
  <w:num w:numId="11">
    <w:abstractNumId w:val="1"/>
  </w:num>
  <w:num w:numId="12">
    <w:abstractNumId w:val="3"/>
  </w:num>
  <w:num w:numId="13">
    <w:abstractNumId w:val="28"/>
  </w:num>
  <w:num w:numId="14">
    <w:abstractNumId w:val="10"/>
  </w:num>
  <w:num w:numId="15">
    <w:abstractNumId w:val="17"/>
  </w:num>
  <w:num w:numId="16">
    <w:abstractNumId w:val="29"/>
  </w:num>
  <w:num w:numId="17">
    <w:abstractNumId w:val="34"/>
  </w:num>
  <w:num w:numId="18">
    <w:abstractNumId w:val="27"/>
  </w:num>
  <w:num w:numId="19">
    <w:abstractNumId w:val="24"/>
  </w:num>
  <w:num w:numId="20">
    <w:abstractNumId w:val="16"/>
  </w:num>
  <w:num w:numId="21">
    <w:abstractNumId w:val="6"/>
  </w:num>
  <w:num w:numId="22">
    <w:abstractNumId w:val="12"/>
  </w:num>
  <w:num w:numId="23">
    <w:abstractNumId w:val="11"/>
  </w:num>
  <w:num w:numId="24">
    <w:abstractNumId w:val="25"/>
  </w:num>
  <w:num w:numId="25">
    <w:abstractNumId w:val="31"/>
  </w:num>
  <w:num w:numId="26">
    <w:abstractNumId w:val="4"/>
  </w:num>
  <w:num w:numId="27">
    <w:abstractNumId w:val="0"/>
  </w:num>
  <w:num w:numId="28">
    <w:abstractNumId w:val="32"/>
  </w:num>
  <w:num w:numId="29">
    <w:abstractNumId w:val="23"/>
  </w:num>
  <w:num w:numId="30">
    <w:abstractNumId w:val="2"/>
  </w:num>
  <w:num w:numId="31">
    <w:abstractNumId w:val="30"/>
  </w:num>
  <w:num w:numId="32">
    <w:abstractNumId w:val="15"/>
  </w:num>
  <w:num w:numId="33">
    <w:abstractNumId w:val="18"/>
  </w:num>
  <w:num w:numId="34">
    <w:abstractNumId w:val="20"/>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__Grammarly_42____i" w:val="H4sIAAAAAAAEAKtWckksSQxILCpxzi/NK1GyMqwFAAEhoTITAAAA"/>
    <w:docVar w:name="__Grammarly_42___1" w:val="H4sIAAAAAAAEAKtWcslP9kxRslIyNDY2tjQ3NzYytjCyMLE0NbVQ0lEKTi0uzszPAykwtKwFAB3LZCItAAAA"/>
  </w:docVars>
  <w:rsids>
    <w:rsidRoot w:val="00C12202"/>
    <w:rsid w:val="000157BE"/>
    <w:rsid w:val="00026827"/>
    <w:rsid w:val="000377B5"/>
    <w:rsid w:val="00042411"/>
    <w:rsid w:val="00051988"/>
    <w:rsid w:val="000770E4"/>
    <w:rsid w:val="00083BDD"/>
    <w:rsid w:val="000850D9"/>
    <w:rsid w:val="0009279E"/>
    <w:rsid w:val="00095DD4"/>
    <w:rsid w:val="000B105E"/>
    <w:rsid w:val="000B10E9"/>
    <w:rsid w:val="000B548F"/>
    <w:rsid w:val="000B740D"/>
    <w:rsid w:val="000C718C"/>
    <w:rsid w:val="000D2FAD"/>
    <w:rsid w:val="000D650B"/>
    <w:rsid w:val="00102367"/>
    <w:rsid w:val="00121E58"/>
    <w:rsid w:val="00134EA7"/>
    <w:rsid w:val="00140408"/>
    <w:rsid w:val="00151F9E"/>
    <w:rsid w:val="001571BC"/>
    <w:rsid w:val="001A1FD1"/>
    <w:rsid w:val="001A4CF1"/>
    <w:rsid w:val="001A6D54"/>
    <w:rsid w:val="001B7CFA"/>
    <w:rsid w:val="001D0D86"/>
    <w:rsid w:val="001D776B"/>
    <w:rsid w:val="001D7A8A"/>
    <w:rsid w:val="001E0449"/>
    <w:rsid w:val="001E0684"/>
    <w:rsid w:val="001E10B4"/>
    <w:rsid w:val="00205279"/>
    <w:rsid w:val="00210660"/>
    <w:rsid w:val="002251AC"/>
    <w:rsid w:val="00227CCE"/>
    <w:rsid w:val="00230597"/>
    <w:rsid w:val="0024620F"/>
    <w:rsid w:val="002565E0"/>
    <w:rsid w:val="002570A8"/>
    <w:rsid w:val="002626AF"/>
    <w:rsid w:val="002631A7"/>
    <w:rsid w:val="00283007"/>
    <w:rsid w:val="00283622"/>
    <w:rsid w:val="00286BF3"/>
    <w:rsid w:val="00291190"/>
    <w:rsid w:val="00292531"/>
    <w:rsid w:val="00296363"/>
    <w:rsid w:val="002A2BE3"/>
    <w:rsid w:val="002A64B1"/>
    <w:rsid w:val="002B0DA1"/>
    <w:rsid w:val="002B41F3"/>
    <w:rsid w:val="002D05B7"/>
    <w:rsid w:val="002E2E06"/>
    <w:rsid w:val="002F2381"/>
    <w:rsid w:val="002F2FC4"/>
    <w:rsid w:val="00304DD2"/>
    <w:rsid w:val="003059FD"/>
    <w:rsid w:val="00317357"/>
    <w:rsid w:val="003252A3"/>
    <w:rsid w:val="00333E35"/>
    <w:rsid w:val="00335AC4"/>
    <w:rsid w:val="00373ACF"/>
    <w:rsid w:val="00390FC7"/>
    <w:rsid w:val="003968D1"/>
    <w:rsid w:val="00397323"/>
    <w:rsid w:val="003A2A75"/>
    <w:rsid w:val="003A6D05"/>
    <w:rsid w:val="003F15A4"/>
    <w:rsid w:val="004064CD"/>
    <w:rsid w:val="00412935"/>
    <w:rsid w:val="00412D6F"/>
    <w:rsid w:val="00420582"/>
    <w:rsid w:val="00421331"/>
    <w:rsid w:val="00445BF4"/>
    <w:rsid w:val="0045411D"/>
    <w:rsid w:val="00465E7A"/>
    <w:rsid w:val="00472C94"/>
    <w:rsid w:val="004742F6"/>
    <w:rsid w:val="004757F1"/>
    <w:rsid w:val="00475B2A"/>
    <w:rsid w:val="00476CB3"/>
    <w:rsid w:val="00484836"/>
    <w:rsid w:val="00493BB2"/>
    <w:rsid w:val="00496C94"/>
    <w:rsid w:val="004B29A9"/>
    <w:rsid w:val="004B58EE"/>
    <w:rsid w:val="004C2817"/>
    <w:rsid w:val="004D47A5"/>
    <w:rsid w:val="004D47BF"/>
    <w:rsid w:val="004D55F5"/>
    <w:rsid w:val="004D64FB"/>
    <w:rsid w:val="004E39A5"/>
    <w:rsid w:val="004F5040"/>
    <w:rsid w:val="00505089"/>
    <w:rsid w:val="00505437"/>
    <w:rsid w:val="00511AE8"/>
    <w:rsid w:val="0051589A"/>
    <w:rsid w:val="00516305"/>
    <w:rsid w:val="00523C96"/>
    <w:rsid w:val="00534526"/>
    <w:rsid w:val="00536805"/>
    <w:rsid w:val="00541186"/>
    <w:rsid w:val="00551E40"/>
    <w:rsid w:val="0056175D"/>
    <w:rsid w:val="00593327"/>
    <w:rsid w:val="0059370C"/>
    <w:rsid w:val="00597320"/>
    <w:rsid w:val="005A0373"/>
    <w:rsid w:val="005A3F86"/>
    <w:rsid w:val="005B1B4B"/>
    <w:rsid w:val="005B2966"/>
    <w:rsid w:val="005B5E70"/>
    <w:rsid w:val="005C1F04"/>
    <w:rsid w:val="005E40C9"/>
    <w:rsid w:val="005E7558"/>
    <w:rsid w:val="00602674"/>
    <w:rsid w:val="00610772"/>
    <w:rsid w:val="00614081"/>
    <w:rsid w:val="00620814"/>
    <w:rsid w:val="00635078"/>
    <w:rsid w:val="006420C3"/>
    <w:rsid w:val="00653620"/>
    <w:rsid w:val="006618FA"/>
    <w:rsid w:val="006669B5"/>
    <w:rsid w:val="00676977"/>
    <w:rsid w:val="00686A6F"/>
    <w:rsid w:val="006A3FFB"/>
    <w:rsid w:val="006B53CC"/>
    <w:rsid w:val="006C396F"/>
    <w:rsid w:val="006C78B4"/>
    <w:rsid w:val="006E1C79"/>
    <w:rsid w:val="006F2682"/>
    <w:rsid w:val="00702816"/>
    <w:rsid w:val="007124D1"/>
    <w:rsid w:val="007251AB"/>
    <w:rsid w:val="00734609"/>
    <w:rsid w:val="00734B60"/>
    <w:rsid w:val="0075580F"/>
    <w:rsid w:val="00755F6D"/>
    <w:rsid w:val="00757D18"/>
    <w:rsid w:val="00761375"/>
    <w:rsid w:val="007632B4"/>
    <w:rsid w:val="00764B07"/>
    <w:rsid w:val="007665A4"/>
    <w:rsid w:val="00767BA5"/>
    <w:rsid w:val="00770C0A"/>
    <w:rsid w:val="00792216"/>
    <w:rsid w:val="007A7D12"/>
    <w:rsid w:val="007B0124"/>
    <w:rsid w:val="007C0837"/>
    <w:rsid w:val="007C2959"/>
    <w:rsid w:val="007C32F8"/>
    <w:rsid w:val="007D0D93"/>
    <w:rsid w:val="007E069B"/>
    <w:rsid w:val="007E3372"/>
    <w:rsid w:val="007F22AE"/>
    <w:rsid w:val="007F2442"/>
    <w:rsid w:val="00806B7F"/>
    <w:rsid w:val="00806BC8"/>
    <w:rsid w:val="00807A7F"/>
    <w:rsid w:val="00826386"/>
    <w:rsid w:val="008308EE"/>
    <w:rsid w:val="008339B5"/>
    <w:rsid w:val="008415FA"/>
    <w:rsid w:val="00855615"/>
    <w:rsid w:val="00856E6B"/>
    <w:rsid w:val="00885E0A"/>
    <w:rsid w:val="008903E1"/>
    <w:rsid w:val="00894944"/>
    <w:rsid w:val="00894FA7"/>
    <w:rsid w:val="008B2DCA"/>
    <w:rsid w:val="008B4605"/>
    <w:rsid w:val="008C01B9"/>
    <w:rsid w:val="008C50AA"/>
    <w:rsid w:val="008C6A3E"/>
    <w:rsid w:val="008C6AE1"/>
    <w:rsid w:val="008C73A8"/>
    <w:rsid w:val="008D1F4D"/>
    <w:rsid w:val="008D515D"/>
    <w:rsid w:val="008F6C79"/>
    <w:rsid w:val="009020CA"/>
    <w:rsid w:val="009073C5"/>
    <w:rsid w:val="00912815"/>
    <w:rsid w:val="00915C7B"/>
    <w:rsid w:val="00921FCA"/>
    <w:rsid w:val="00922A66"/>
    <w:rsid w:val="00926011"/>
    <w:rsid w:val="0092635E"/>
    <w:rsid w:val="0092721A"/>
    <w:rsid w:val="00935DFE"/>
    <w:rsid w:val="00940EDB"/>
    <w:rsid w:val="009441EF"/>
    <w:rsid w:val="009556F0"/>
    <w:rsid w:val="009572E1"/>
    <w:rsid w:val="009578F7"/>
    <w:rsid w:val="00964602"/>
    <w:rsid w:val="00983E94"/>
    <w:rsid w:val="009851FD"/>
    <w:rsid w:val="009A4A92"/>
    <w:rsid w:val="009A72FB"/>
    <w:rsid w:val="009B2AC2"/>
    <w:rsid w:val="009B7829"/>
    <w:rsid w:val="009C19FD"/>
    <w:rsid w:val="009C1B44"/>
    <w:rsid w:val="009E47D8"/>
    <w:rsid w:val="00A06EE3"/>
    <w:rsid w:val="00A23B1A"/>
    <w:rsid w:val="00A26F13"/>
    <w:rsid w:val="00A31E62"/>
    <w:rsid w:val="00A42B94"/>
    <w:rsid w:val="00A46923"/>
    <w:rsid w:val="00A5056E"/>
    <w:rsid w:val="00A57B30"/>
    <w:rsid w:val="00A800F7"/>
    <w:rsid w:val="00AA05A0"/>
    <w:rsid w:val="00AC37CB"/>
    <w:rsid w:val="00AC5C06"/>
    <w:rsid w:val="00AC6922"/>
    <w:rsid w:val="00AD32A6"/>
    <w:rsid w:val="00AD4709"/>
    <w:rsid w:val="00AF6561"/>
    <w:rsid w:val="00B02295"/>
    <w:rsid w:val="00B25A5C"/>
    <w:rsid w:val="00B26807"/>
    <w:rsid w:val="00B35C67"/>
    <w:rsid w:val="00B37AAB"/>
    <w:rsid w:val="00B424D2"/>
    <w:rsid w:val="00B4354B"/>
    <w:rsid w:val="00B4393B"/>
    <w:rsid w:val="00B60608"/>
    <w:rsid w:val="00B67D34"/>
    <w:rsid w:val="00B7365E"/>
    <w:rsid w:val="00B804B7"/>
    <w:rsid w:val="00B81F30"/>
    <w:rsid w:val="00B9730F"/>
    <w:rsid w:val="00BA2267"/>
    <w:rsid w:val="00BA6015"/>
    <w:rsid w:val="00BC2808"/>
    <w:rsid w:val="00BC4390"/>
    <w:rsid w:val="00BD504A"/>
    <w:rsid w:val="00BE5F2F"/>
    <w:rsid w:val="00BE710B"/>
    <w:rsid w:val="00BF46AA"/>
    <w:rsid w:val="00C019FE"/>
    <w:rsid w:val="00C039C9"/>
    <w:rsid w:val="00C06D1B"/>
    <w:rsid w:val="00C12202"/>
    <w:rsid w:val="00C1768C"/>
    <w:rsid w:val="00C304D0"/>
    <w:rsid w:val="00C31834"/>
    <w:rsid w:val="00C4799B"/>
    <w:rsid w:val="00C53A30"/>
    <w:rsid w:val="00C649EF"/>
    <w:rsid w:val="00C71281"/>
    <w:rsid w:val="00C74B73"/>
    <w:rsid w:val="00C77041"/>
    <w:rsid w:val="00C822B2"/>
    <w:rsid w:val="00C91582"/>
    <w:rsid w:val="00C9222F"/>
    <w:rsid w:val="00C9255D"/>
    <w:rsid w:val="00C93DC5"/>
    <w:rsid w:val="00CB6C8F"/>
    <w:rsid w:val="00CC6DA2"/>
    <w:rsid w:val="00CD411D"/>
    <w:rsid w:val="00CF4603"/>
    <w:rsid w:val="00D12CAB"/>
    <w:rsid w:val="00D13D22"/>
    <w:rsid w:val="00D22E74"/>
    <w:rsid w:val="00D2389B"/>
    <w:rsid w:val="00D3005B"/>
    <w:rsid w:val="00D45BFF"/>
    <w:rsid w:val="00D460EC"/>
    <w:rsid w:val="00D67CEA"/>
    <w:rsid w:val="00D716F4"/>
    <w:rsid w:val="00D82710"/>
    <w:rsid w:val="00DA260C"/>
    <w:rsid w:val="00DA632B"/>
    <w:rsid w:val="00DD736D"/>
    <w:rsid w:val="00DE2A5B"/>
    <w:rsid w:val="00DE3457"/>
    <w:rsid w:val="00DE62DC"/>
    <w:rsid w:val="00E23F2C"/>
    <w:rsid w:val="00E33F69"/>
    <w:rsid w:val="00E36E95"/>
    <w:rsid w:val="00E405EB"/>
    <w:rsid w:val="00E46F6B"/>
    <w:rsid w:val="00E61490"/>
    <w:rsid w:val="00E81830"/>
    <w:rsid w:val="00E830D2"/>
    <w:rsid w:val="00E976D7"/>
    <w:rsid w:val="00EC2F67"/>
    <w:rsid w:val="00EC4E1A"/>
    <w:rsid w:val="00ED3DAA"/>
    <w:rsid w:val="00EE3C6B"/>
    <w:rsid w:val="00EF706C"/>
    <w:rsid w:val="00F00B39"/>
    <w:rsid w:val="00F01B26"/>
    <w:rsid w:val="00F028D3"/>
    <w:rsid w:val="00F071CD"/>
    <w:rsid w:val="00F167F7"/>
    <w:rsid w:val="00F24D71"/>
    <w:rsid w:val="00F26E02"/>
    <w:rsid w:val="00F34094"/>
    <w:rsid w:val="00F357D9"/>
    <w:rsid w:val="00F4391A"/>
    <w:rsid w:val="00F57492"/>
    <w:rsid w:val="00F60AE7"/>
    <w:rsid w:val="00F66A1A"/>
    <w:rsid w:val="00F83634"/>
    <w:rsid w:val="00F84082"/>
    <w:rsid w:val="00F865FD"/>
    <w:rsid w:val="00F8706C"/>
    <w:rsid w:val="00FA08B5"/>
    <w:rsid w:val="00FD4DE8"/>
    <w:rsid w:val="00FE146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D52913"/>
  <w15:docId w15:val="{E351A2B3-7568-409E-9DFC-26CD99403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22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umber list,Medium Grid 1 - Accent 21,Bullets,bullets,List Paragraph1,OBC Bullet,List Paragraph12,Normal numbered,Bullet 1,Párrafo de lista,Recommendation,List Paragraph2,Normal number,Recommendati,SubNumber Paragraph,Citation List,normal"/>
    <w:basedOn w:val="Normal"/>
    <w:link w:val="ListParagraphChar"/>
    <w:uiPriority w:val="34"/>
    <w:qFormat/>
    <w:rsid w:val="00C12202"/>
    <w:pPr>
      <w:ind w:left="720"/>
      <w:contextualSpacing/>
    </w:pPr>
  </w:style>
  <w:style w:type="character" w:customStyle="1" w:styleId="ListParagraphChar">
    <w:name w:val="List Paragraph Char"/>
    <w:aliases w:val="number list Char,Medium Grid 1 - Accent 21 Char,Bullets Char,bullets Char,List Paragraph1 Char,OBC Bullet Char,List Paragraph12 Char,Normal numbered Char,Bullet 1 Char,Párrafo de lista Char,Recommendation Char,List Paragraph2 Char"/>
    <w:link w:val="ListParagraph"/>
    <w:uiPriority w:val="34"/>
    <w:qFormat/>
    <w:locked/>
    <w:rsid w:val="00C12202"/>
  </w:style>
  <w:style w:type="table" w:styleId="TableGrid">
    <w:name w:val="Table Grid"/>
    <w:basedOn w:val="TableNormal"/>
    <w:uiPriority w:val="39"/>
    <w:rsid w:val="00C122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unhideWhenUsed/>
    <w:rsid w:val="00C12202"/>
    <w:pPr>
      <w:spacing w:after="120"/>
    </w:pPr>
    <w:rPr>
      <w:sz w:val="16"/>
      <w:szCs w:val="14"/>
    </w:rPr>
  </w:style>
  <w:style w:type="character" w:customStyle="1" w:styleId="BodyText3Char">
    <w:name w:val="Body Text 3 Char"/>
    <w:basedOn w:val="DefaultParagraphFont"/>
    <w:link w:val="BodyText3"/>
    <w:uiPriority w:val="99"/>
    <w:rsid w:val="00C12202"/>
    <w:rPr>
      <w:sz w:val="16"/>
      <w:szCs w:val="14"/>
    </w:rPr>
  </w:style>
  <w:style w:type="paragraph" w:styleId="Header">
    <w:name w:val="header"/>
    <w:basedOn w:val="Normal"/>
    <w:link w:val="HeaderChar"/>
    <w:uiPriority w:val="99"/>
    <w:unhideWhenUsed/>
    <w:rsid w:val="009260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6011"/>
  </w:style>
  <w:style w:type="paragraph" w:styleId="Footer">
    <w:name w:val="footer"/>
    <w:basedOn w:val="Normal"/>
    <w:link w:val="FooterChar"/>
    <w:uiPriority w:val="99"/>
    <w:unhideWhenUsed/>
    <w:rsid w:val="009260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6011"/>
  </w:style>
  <w:style w:type="character" w:styleId="Hyperlink">
    <w:name w:val="Hyperlink"/>
    <w:basedOn w:val="DefaultParagraphFont"/>
    <w:uiPriority w:val="99"/>
    <w:unhideWhenUsed/>
    <w:rsid w:val="00FA08B5"/>
    <w:rPr>
      <w:color w:val="0563C1" w:themeColor="hyperlink"/>
      <w:u w:val="single"/>
    </w:rPr>
  </w:style>
  <w:style w:type="character" w:styleId="CommentReference">
    <w:name w:val="annotation reference"/>
    <w:basedOn w:val="DefaultParagraphFont"/>
    <w:uiPriority w:val="99"/>
    <w:semiHidden/>
    <w:unhideWhenUsed/>
    <w:rsid w:val="008F6C79"/>
    <w:rPr>
      <w:sz w:val="16"/>
      <w:szCs w:val="16"/>
    </w:rPr>
  </w:style>
  <w:style w:type="paragraph" w:styleId="CommentText">
    <w:name w:val="annotation text"/>
    <w:basedOn w:val="Normal"/>
    <w:link w:val="CommentTextChar"/>
    <w:uiPriority w:val="99"/>
    <w:semiHidden/>
    <w:unhideWhenUsed/>
    <w:rsid w:val="008F6C79"/>
    <w:pPr>
      <w:spacing w:line="240" w:lineRule="auto"/>
    </w:pPr>
    <w:rPr>
      <w:sz w:val="20"/>
      <w:szCs w:val="18"/>
    </w:rPr>
  </w:style>
  <w:style w:type="character" w:customStyle="1" w:styleId="CommentTextChar">
    <w:name w:val="Comment Text Char"/>
    <w:basedOn w:val="DefaultParagraphFont"/>
    <w:link w:val="CommentText"/>
    <w:uiPriority w:val="99"/>
    <w:semiHidden/>
    <w:rsid w:val="008F6C79"/>
    <w:rPr>
      <w:sz w:val="20"/>
      <w:szCs w:val="18"/>
    </w:rPr>
  </w:style>
  <w:style w:type="paragraph" w:styleId="CommentSubject">
    <w:name w:val="annotation subject"/>
    <w:basedOn w:val="CommentText"/>
    <w:next w:val="CommentText"/>
    <w:link w:val="CommentSubjectChar"/>
    <w:uiPriority w:val="99"/>
    <w:semiHidden/>
    <w:unhideWhenUsed/>
    <w:rsid w:val="008F6C79"/>
    <w:rPr>
      <w:b/>
      <w:bCs/>
    </w:rPr>
  </w:style>
  <w:style w:type="character" w:customStyle="1" w:styleId="CommentSubjectChar">
    <w:name w:val="Comment Subject Char"/>
    <w:basedOn w:val="CommentTextChar"/>
    <w:link w:val="CommentSubject"/>
    <w:uiPriority w:val="99"/>
    <w:semiHidden/>
    <w:rsid w:val="008F6C79"/>
    <w:rPr>
      <w:b/>
      <w:bCs/>
      <w:sz w:val="20"/>
      <w:szCs w:val="18"/>
    </w:rPr>
  </w:style>
  <w:style w:type="paragraph" w:styleId="BalloonText">
    <w:name w:val="Balloon Text"/>
    <w:basedOn w:val="Normal"/>
    <w:link w:val="BalloonTextChar"/>
    <w:uiPriority w:val="99"/>
    <w:semiHidden/>
    <w:unhideWhenUsed/>
    <w:rsid w:val="008F6C79"/>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F6C79"/>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022542">
      <w:bodyDiv w:val="1"/>
      <w:marLeft w:val="0"/>
      <w:marRight w:val="0"/>
      <w:marTop w:val="0"/>
      <w:marBottom w:val="0"/>
      <w:divBdr>
        <w:top w:val="none" w:sz="0" w:space="0" w:color="auto"/>
        <w:left w:val="none" w:sz="0" w:space="0" w:color="auto"/>
        <w:bottom w:val="none" w:sz="0" w:space="0" w:color="auto"/>
        <w:right w:val="none" w:sz="0" w:space="0" w:color="auto"/>
      </w:divBdr>
    </w:div>
    <w:div w:id="394856286">
      <w:bodyDiv w:val="1"/>
      <w:marLeft w:val="0"/>
      <w:marRight w:val="0"/>
      <w:marTop w:val="0"/>
      <w:marBottom w:val="0"/>
      <w:divBdr>
        <w:top w:val="none" w:sz="0" w:space="0" w:color="auto"/>
        <w:left w:val="none" w:sz="0" w:space="0" w:color="auto"/>
        <w:bottom w:val="none" w:sz="0" w:space="0" w:color="auto"/>
        <w:right w:val="none" w:sz="0" w:space="0" w:color="auto"/>
      </w:divBdr>
    </w:div>
    <w:div w:id="650250334">
      <w:bodyDiv w:val="1"/>
      <w:marLeft w:val="0"/>
      <w:marRight w:val="0"/>
      <w:marTop w:val="0"/>
      <w:marBottom w:val="0"/>
      <w:divBdr>
        <w:top w:val="none" w:sz="0" w:space="0" w:color="auto"/>
        <w:left w:val="none" w:sz="0" w:space="0" w:color="auto"/>
        <w:bottom w:val="none" w:sz="0" w:space="0" w:color="auto"/>
        <w:right w:val="none" w:sz="0" w:space="0" w:color="auto"/>
      </w:divBdr>
    </w:div>
    <w:div w:id="966854849">
      <w:bodyDiv w:val="1"/>
      <w:marLeft w:val="0"/>
      <w:marRight w:val="0"/>
      <w:marTop w:val="0"/>
      <w:marBottom w:val="0"/>
      <w:divBdr>
        <w:top w:val="none" w:sz="0" w:space="0" w:color="auto"/>
        <w:left w:val="none" w:sz="0" w:space="0" w:color="auto"/>
        <w:bottom w:val="none" w:sz="0" w:space="0" w:color="auto"/>
        <w:right w:val="none" w:sz="0" w:space="0" w:color="auto"/>
      </w:divBdr>
    </w:div>
    <w:div w:id="1093086793">
      <w:bodyDiv w:val="1"/>
      <w:marLeft w:val="0"/>
      <w:marRight w:val="0"/>
      <w:marTop w:val="0"/>
      <w:marBottom w:val="0"/>
      <w:divBdr>
        <w:top w:val="none" w:sz="0" w:space="0" w:color="auto"/>
        <w:left w:val="none" w:sz="0" w:space="0" w:color="auto"/>
        <w:bottom w:val="none" w:sz="0" w:space="0" w:color="auto"/>
        <w:right w:val="none" w:sz="0" w:space="0" w:color="auto"/>
      </w:divBdr>
    </w:div>
    <w:div w:id="1093473231">
      <w:bodyDiv w:val="1"/>
      <w:marLeft w:val="0"/>
      <w:marRight w:val="0"/>
      <w:marTop w:val="0"/>
      <w:marBottom w:val="0"/>
      <w:divBdr>
        <w:top w:val="none" w:sz="0" w:space="0" w:color="auto"/>
        <w:left w:val="none" w:sz="0" w:space="0" w:color="auto"/>
        <w:bottom w:val="none" w:sz="0" w:space="0" w:color="auto"/>
        <w:right w:val="none" w:sz="0" w:space="0" w:color="auto"/>
      </w:divBdr>
    </w:div>
    <w:div w:id="1245408124">
      <w:bodyDiv w:val="1"/>
      <w:marLeft w:val="0"/>
      <w:marRight w:val="0"/>
      <w:marTop w:val="0"/>
      <w:marBottom w:val="0"/>
      <w:divBdr>
        <w:top w:val="none" w:sz="0" w:space="0" w:color="auto"/>
        <w:left w:val="none" w:sz="0" w:space="0" w:color="auto"/>
        <w:bottom w:val="none" w:sz="0" w:space="0" w:color="auto"/>
        <w:right w:val="none" w:sz="0" w:space="0" w:color="auto"/>
      </w:divBdr>
    </w:div>
    <w:div w:id="1283220446">
      <w:bodyDiv w:val="1"/>
      <w:marLeft w:val="0"/>
      <w:marRight w:val="0"/>
      <w:marTop w:val="0"/>
      <w:marBottom w:val="0"/>
      <w:divBdr>
        <w:top w:val="none" w:sz="0" w:space="0" w:color="auto"/>
        <w:left w:val="none" w:sz="0" w:space="0" w:color="auto"/>
        <w:bottom w:val="none" w:sz="0" w:space="0" w:color="auto"/>
        <w:right w:val="none" w:sz="0" w:space="0" w:color="auto"/>
      </w:divBdr>
    </w:div>
    <w:div w:id="1789854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00EFD-91C9-4126-842C-AF7BF88B2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7853</TotalTime>
  <Pages>3</Pages>
  <Words>789</Words>
  <Characters>4414</Characters>
  <Application>Microsoft Office Word</Application>
  <DocSecurity>0</DocSecurity>
  <Lines>90</Lines>
  <Paragraphs>38</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Mayank Mathur</dc:creator>
  <cp:keywords/>
  <dc:description/>
  <cp:lastModifiedBy>Rajendra Kumar</cp:lastModifiedBy>
  <cp:revision>251</cp:revision>
  <cp:lastPrinted>2023-10-09T08:05:00Z</cp:lastPrinted>
  <dcterms:created xsi:type="dcterms:W3CDTF">2023-09-18T10:56:00Z</dcterms:created>
  <dcterms:modified xsi:type="dcterms:W3CDTF">2025-01-28T12:28:00Z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6bb3e554-20bd-4e77-873b-97906c1d24ea</vt:lpwstr>
  </property>
  <property fmtid="{D5CDD505-2E9C-101B-9397-08002B2CF9AE}" pid="3" name="Mendeley Document_1">
    <vt:lpwstr>True</vt:lpwstr>
  </property>
  <property fmtid="{D5CDD505-2E9C-101B-9397-08002B2CF9AE}" pid="4" name="Mendeley Unique User Id_1">
    <vt:lpwstr>d7871bd6-b68c-3cd5-be78-2d0d7035c1f1</vt:lpwstr>
  </property>
  <property fmtid="{D5CDD505-2E9C-101B-9397-08002B2CF9AE}" pid="5" name="Mendeley Citation Style_1">
    <vt:lpwstr>http://www.zotero.org/styles/ieee</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12th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9th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ies>
</file>