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50A" w:rsidRPr="00300256" w:rsidRDefault="006B60E2" w:rsidP="00300256">
      <w:pPr>
        <w:spacing w:before="100" w:beforeAutospacing="1" w:after="100" w:afterAutospacing="1"/>
        <w:ind w:left="709"/>
        <w:jc w:val="both"/>
        <w:rPr>
          <w:color w:val="0000FF"/>
          <w:sz w:val="22"/>
          <w:szCs w:val="22"/>
        </w:rPr>
      </w:pPr>
      <w:r w:rsidRPr="00300256">
        <w:rPr>
          <w:color w:val="0000FF"/>
          <w:sz w:val="22"/>
          <w:szCs w:val="22"/>
        </w:rPr>
        <w:t xml:space="preserve">India is the second largest clay brick manufacturer in the world after China. It is </w:t>
      </w:r>
      <w:r w:rsidR="004B2D5B" w:rsidRPr="00300256">
        <w:rPr>
          <w:color w:val="0000FF"/>
          <w:sz w:val="22"/>
          <w:szCs w:val="22"/>
        </w:rPr>
        <w:t xml:space="preserve">also </w:t>
      </w:r>
      <w:r w:rsidRPr="00300256">
        <w:rPr>
          <w:color w:val="0000FF"/>
          <w:sz w:val="22"/>
          <w:szCs w:val="22"/>
        </w:rPr>
        <w:t xml:space="preserve">one of </w:t>
      </w:r>
      <w:r w:rsidR="004B2D5B" w:rsidRPr="00300256">
        <w:rPr>
          <w:color w:val="0000FF"/>
          <w:sz w:val="22"/>
          <w:szCs w:val="22"/>
        </w:rPr>
        <w:t xml:space="preserve">the </w:t>
      </w:r>
      <w:r w:rsidRPr="00300256">
        <w:rPr>
          <w:color w:val="0000FF"/>
          <w:sz w:val="22"/>
          <w:szCs w:val="22"/>
        </w:rPr>
        <w:t xml:space="preserve">major coal consuming </w:t>
      </w:r>
      <w:r w:rsidR="004B2D5B" w:rsidRPr="00300256">
        <w:rPr>
          <w:color w:val="0000FF"/>
          <w:sz w:val="22"/>
          <w:szCs w:val="22"/>
        </w:rPr>
        <w:t>sectors of India</w:t>
      </w:r>
      <w:r w:rsidRPr="00300256">
        <w:rPr>
          <w:color w:val="0000FF"/>
          <w:sz w:val="22"/>
          <w:szCs w:val="22"/>
        </w:rPr>
        <w:t>. The most prevalent Fixed Chimney Bull’s Trench</w:t>
      </w:r>
      <w:r w:rsidR="008F7C1B" w:rsidRPr="00300256">
        <w:rPr>
          <w:color w:val="0000FF"/>
          <w:sz w:val="22"/>
          <w:szCs w:val="22"/>
        </w:rPr>
        <w:t xml:space="preserve"> (FCBT)</w:t>
      </w:r>
      <w:r w:rsidRPr="00300256">
        <w:rPr>
          <w:color w:val="0000FF"/>
          <w:sz w:val="22"/>
          <w:szCs w:val="22"/>
        </w:rPr>
        <w:t xml:space="preserve"> type brick kiln produces around 80% of the first grade quality brick. This can be improved using heat </w:t>
      </w:r>
      <w:r w:rsidR="004B2D5B" w:rsidRPr="00300256">
        <w:rPr>
          <w:color w:val="0000FF"/>
          <w:sz w:val="22"/>
          <w:szCs w:val="22"/>
        </w:rPr>
        <w:t>efficient</w:t>
      </w:r>
      <w:r w:rsidRPr="00300256">
        <w:rPr>
          <w:color w:val="0000FF"/>
          <w:sz w:val="22"/>
          <w:szCs w:val="22"/>
        </w:rPr>
        <w:t xml:space="preserve"> methods.</w:t>
      </w:r>
      <w:r w:rsidR="004B2D5B" w:rsidRPr="00300256">
        <w:rPr>
          <w:color w:val="0000FF"/>
          <w:sz w:val="22"/>
          <w:szCs w:val="22"/>
        </w:rPr>
        <w:t xml:space="preserve"> With reference to this</w:t>
      </w:r>
      <w:r w:rsidRPr="00300256">
        <w:rPr>
          <w:color w:val="0000FF"/>
          <w:sz w:val="22"/>
          <w:szCs w:val="22"/>
        </w:rPr>
        <w:t>, an</w:t>
      </w:r>
      <w:r w:rsidR="0058250A" w:rsidRPr="00300256">
        <w:rPr>
          <w:color w:val="0000FF"/>
          <w:sz w:val="22"/>
          <w:szCs w:val="22"/>
        </w:rPr>
        <w:t xml:space="preserve"> air circulation system has been developed</w:t>
      </w:r>
      <w:r w:rsidR="004B2D5B" w:rsidRPr="00300256">
        <w:rPr>
          <w:color w:val="0000FF"/>
          <w:sz w:val="22"/>
          <w:szCs w:val="22"/>
        </w:rPr>
        <w:t xml:space="preserve"> to improve the thermal efficiency of the brick kilns</w:t>
      </w:r>
      <w:r w:rsidR="0058250A" w:rsidRPr="00300256">
        <w:rPr>
          <w:color w:val="0000FF"/>
          <w:sz w:val="22"/>
          <w:szCs w:val="22"/>
        </w:rPr>
        <w:t>. The brick kiln has</w:t>
      </w:r>
      <w:r w:rsidRPr="00300256">
        <w:rPr>
          <w:color w:val="0000FF"/>
          <w:sz w:val="22"/>
          <w:szCs w:val="22"/>
        </w:rPr>
        <w:t xml:space="preserve"> mainly</w:t>
      </w:r>
      <w:r w:rsidR="0058250A" w:rsidRPr="00300256">
        <w:rPr>
          <w:color w:val="0000FF"/>
          <w:sz w:val="22"/>
          <w:szCs w:val="22"/>
        </w:rPr>
        <w:t xml:space="preserve"> four zones: the drying zone, the preheating zone, the firing/combustion zone, and the cooling zone. </w:t>
      </w:r>
      <w:r w:rsidR="004B2D5B" w:rsidRPr="00300256">
        <w:rPr>
          <w:color w:val="0000FF"/>
          <w:sz w:val="22"/>
          <w:szCs w:val="22"/>
        </w:rPr>
        <w:t xml:space="preserve">The invented system increase the heat transfer rate from the surface of the fired bricks in the cooling section and supplying pre-heated air to the firing zone of the brick kiln. </w:t>
      </w:r>
      <w:r w:rsidR="008F7C1B" w:rsidRPr="00300256">
        <w:rPr>
          <w:color w:val="0000FF"/>
          <w:sz w:val="22"/>
          <w:szCs w:val="22"/>
        </w:rPr>
        <w:t xml:space="preserve">This provides a uniform heating in the firing zone of the brick kiln and thus increased the percentage of top quality bricks to 90%, an increment of </w:t>
      </w:r>
      <w:r w:rsidR="00300256" w:rsidRPr="00300256">
        <w:rPr>
          <w:color w:val="0000FF"/>
          <w:sz w:val="22"/>
          <w:szCs w:val="22"/>
        </w:rPr>
        <w:t>~</w:t>
      </w:r>
      <w:r w:rsidR="008F7C1B" w:rsidRPr="00300256">
        <w:rPr>
          <w:color w:val="0000FF"/>
          <w:sz w:val="22"/>
          <w:szCs w:val="22"/>
        </w:rPr>
        <w:t>10% from the conventional.</w:t>
      </w:r>
      <w:r w:rsidR="00300256" w:rsidRPr="00300256">
        <w:rPr>
          <w:color w:val="0000FF"/>
          <w:sz w:val="22"/>
          <w:szCs w:val="22"/>
        </w:rPr>
        <w:t xml:space="preserve"> Fig.1 shows the initiatives taken by CSIR-IIP to improve the thermal performance of the brick kilns.</w:t>
      </w:r>
    </w:p>
    <w:p w:rsidR="0095193D" w:rsidRDefault="00300256" w:rsidP="00300256">
      <w:pPr>
        <w:spacing w:line="276" w:lineRule="auto"/>
        <w:jc w:val="center"/>
        <w:rPr>
          <w:color w:val="0000FF"/>
          <w:sz w:val="22"/>
          <w:szCs w:val="22"/>
        </w:rPr>
      </w:pPr>
      <w:r w:rsidRPr="00300256">
        <w:rPr>
          <w:noProof/>
          <w:color w:val="0000FF"/>
          <w:sz w:val="22"/>
          <w:szCs w:val="22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6.5pt;margin-top:.4pt;width:218.25pt;height:113.4pt;z-index:251660288;mso-width-relative:margin;mso-height-relative:margin" stroked="f">
            <v:textbox>
              <w:txbxContent>
                <w:p w:rsidR="00300256" w:rsidRDefault="00300256">
                  <w:r w:rsidRPr="00300256">
                    <w:drawing>
                      <wp:inline distT="0" distB="0" distL="0" distR="0">
                        <wp:extent cx="2905125" cy="1428437"/>
                        <wp:effectExtent l="19050" t="0" r="9525" b="0"/>
                        <wp:docPr id="12" name="Picture 8">
                          <a:extLst xmlns:a="http://schemas.openxmlformats.org/drawingml/2006/main">
                            <a:ext uri="{FF2B5EF4-FFF2-40B4-BE49-F238E27FC236}">
                              <a16:creationId xmlns:p="http://schemas.openxmlformats.org/presentationml/2006/main" xmlns="" xmlns:a16="http://schemas.microsoft.com/office/drawing/2014/main" xmlns:lc="http://schemas.openxmlformats.org/drawingml/2006/lockedCanvas" id="{EB1282DF-2641-AD45-F5F1-E47CA4A4C5CA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8">
                                  <a:extLst>
                                    <a:ext uri="{FF2B5EF4-FFF2-40B4-BE49-F238E27FC236}">
                                      <a16:creationId xmlns:p="http://schemas.openxmlformats.org/presentationml/2006/main" xmlns="" xmlns:a16="http://schemas.microsoft.com/office/drawing/2014/main" xmlns:lc="http://schemas.openxmlformats.org/drawingml/2006/lockedCanvas" id="{EB1282DF-2641-AD45-F5F1-E47CA4A4C5CA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05788" cy="14287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300256">
        <w:rPr>
          <w:color w:val="0000FF"/>
          <w:sz w:val="22"/>
          <w:szCs w:val="22"/>
        </w:rPr>
        <w:drawing>
          <wp:inline distT="0" distB="0" distL="0" distR="0">
            <wp:extent cx="2990850" cy="1475363"/>
            <wp:effectExtent l="19050" t="0" r="0" b="0"/>
            <wp:docPr id="10" name="Picture 9" descr="C:\Users\hp\Desktop\667605eb-6ad1-4b7e-90a6-7f6c245852e3.jpeg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31C47FD5-ED6C-9469-D7AE-C1730140B6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7" descr="C:\Users\hp\Desktop\667605eb-6ad1-4b7e-90a6-7f6c245852e3.jpeg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31C47FD5-ED6C-9469-D7AE-C1730140B69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475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00256">
        <w:rPr>
          <w:color w:val="0000FF"/>
          <w:sz w:val="22"/>
          <w:szCs w:val="22"/>
        </w:rPr>
        <w:drawing>
          <wp:inline distT="0" distB="0" distL="0" distR="0">
            <wp:extent cx="1766888" cy="3028950"/>
            <wp:effectExtent l="19050" t="0" r="4762" b="0"/>
            <wp:docPr id="11" name="Picture 10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7E144EF1-9B93-6FC4-7E03-3DC3C92462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7E144EF1-9B93-6FC4-7E03-3DC3C924624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66900" cy="3028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00256" w:rsidRDefault="00300256" w:rsidP="00300256">
      <w:pPr>
        <w:spacing w:line="276" w:lineRule="auto"/>
        <w:jc w:val="center"/>
        <w:rPr>
          <w:color w:val="0000FF"/>
          <w:sz w:val="22"/>
          <w:szCs w:val="22"/>
        </w:rPr>
      </w:pPr>
    </w:p>
    <w:p w:rsidR="00300256" w:rsidRDefault="00300256" w:rsidP="001C3CAE">
      <w:pPr>
        <w:tabs>
          <w:tab w:val="left" w:pos="4020"/>
        </w:tabs>
        <w:spacing w:line="276" w:lineRule="auto"/>
        <w:jc w:val="center"/>
        <w:rPr>
          <w:color w:val="0000FF"/>
          <w:sz w:val="22"/>
          <w:szCs w:val="22"/>
        </w:rPr>
      </w:pPr>
      <w:r w:rsidRPr="00300256">
        <w:rPr>
          <w:color w:val="0000FF"/>
          <w:sz w:val="22"/>
          <w:szCs w:val="22"/>
        </w:rPr>
        <w:drawing>
          <wp:inline distT="0" distB="0" distL="0" distR="0">
            <wp:extent cx="4914900" cy="3137761"/>
            <wp:effectExtent l="19050" t="0" r="0" b="0"/>
            <wp:docPr id="20" name="Picture 27" descr="C:\Users\hp\AppData\Local\Microsoft\Windows\INetCache\Content.Word\92c462da-854d-48d3-940d-d251bf6197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p\AppData\Local\Microsoft\Windows\INetCache\Content.Word\92c462da-854d-48d3-940d-d251bf61972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312" cy="3155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256" w:rsidRDefault="00300256" w:rsidP="00300256">
      <w:pPr>
        <w:rPr>
          <w:sz w:val="22"/>
          <w:szCs w:val="22"/>
        </w:rPr>
      </w:pPr>
    </w:p>
    <w:p w:rsidR="00300256" w:rsidRPr="00300256" w:rsidRDefault="00300256" w:rsidP="00300256">
      <w:pPr>
        <w:jc w:val="center"/>
        <w:rPr>
          <w:sz w:val="22"/>
          <w:szCs w:val="22"/>
        </w:rPr>
      </w:pPr>
      <w:r w:rsidRPr="00300256">
        <w:rPr>
          <w:b/>
          <w:bCs/>
          <w:sz w:val="22"/>
          <w:szCs w:val="22"/>
        </w:rPr>
        <w:t>Fig.1:</w:t>
      </w:r>
      <w:r>
        <w:rPr>
          <w:sz w:val="22"/>
          <w:szCs w:val="22"/>
        </w:rPr>
        <w:t xml:space="preserve"> CSIR-IIP Initiative to improve the brick kiln efficiency </w:t>
      </w:r>
    </w:p>
    <w:sectPr w:rsidR="00300256" w:rsidRPr="00300256" w:rsidSect="005414A4"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DED" w:rsidRDefault="00C37DED" w:rsidP="006715BD">
      <w:r>
        <w:separator/>
      </w:r>
    </w:p>
  </w:endnote>
  <w:endnote w:type="continuationSeparator" w:id="1">
    <w:p w:rsidR="00C37DED" w:rsidRDefault="00C37DED" w:rsidP="00671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DED" w:rsidRDefault="00C37DED" w:rsidP="006715BD">
      <w:r>
        <w:separator/>
      </w:r>
    </w:p>
  </w:footnote>
  <w:footnote w:type="continuationSeparator" w:id="1">
    <w:p w:rsidR="00C37DED" w:rsidRDefault="00C37DED" w:rsidP="006715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2B47"/>
    <w:multiLevelType w:val="hybridMultilevel"/>
    <w:tmpl w:val="FAC02D9C"/>
    <w:lvl w:ilvl="0" w:tplc="2C90D4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D341B"/>
    <w:multiLevelType w:val="hybridMultilevel"/>
    <w:tmpl w:val="A8B22D5C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9C02BBE"/>
    <w:multiLevelType w:val="hybridMultilevel"/>
    <w:tmpl w:val="81EE1D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FD21160"/>
    <w:multiLevelType w:val="hybridMultilevel"/>
    <w:tmpl w:val="642C5A68"/>
    <w:lvl w:ilvl="0" w:tplc="E160B01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B33F6"/>
    <w:multiLevelType w:val="hybridMultilevel"/>
    <w:tmpl w:val="993040BA"/>
    <w:lvl w:ilvl="0" w:tplc="40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3FD125F"/>
    <w:multiLevelType w:val="hybridMultilevel"/>
    <w:tmpl w:val="0756B42A"/>
    <w:lvl w:ilvl="0" w:tplc="9EF25B0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24161F"/>
    <w:multiLevelType w:val="hybridMultilevel"/>
    <w:tmpl w:val="B71EAAAA"/>
    <w:lvl w:ilvl="0" w:tplc="E5209C9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84B0E76"/>
    <w:multiLevelType w:val="hybridMultilevel"/>
    <w:tmpl w:val="EEDE5D1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92B1726"/>
    <w:multiLevelType w:val="hybridMultilevel"/>
    <w:tmpl w:val="C0924408"/>
    <w:lvl w:ilvl="0" w:tplc="BECAD616">
      <w:start w:val="1"/>
      <w:numFmt w:val="decimal"/>
      <w:lvlText w:val="%1."/>
      <w:lvlJc w:val="left"/>
      <w:pPr>
        <w:ind w:left="1020" w:hanging="360"/>
      </w:pPr>
      <w:rPr>
        <w:rFonts w:ascii="Tahoma" w:hAnsi="Tahoma" w:cs="Arial" w:hint="default"/>
        <w:b/>
        <w:i w:val="0"/>
      </w:rPr>
    </w:lvl>
    <w:lvl w:ilvl="1" w:tplc="40090019" w:tentative="1">
      <w:start w:val="1"/>
      <w:numFmt w:val="lowerLetter"/>
      <w:lvlText w:val="%2."/>
      <w:lvlJc w:val="left"/>
      <w:pPr>
        <w:ind w:left="1740" w:hanging="360"/>
      </w:pPr>
    </w:lvl>
    <w:lvl w:ilvl="2" w:tplc="4009001B" w:tentative="1">
      <w:start w:val="1"/>
      <w:numFmt w:val="lowerRoman"/>
      <w:lvlText w:val="%3."/>
      <w:lvlJc w:val="right"/>
      <w:pPr>
        <w:ind w:left="2460" w:hanging="180"/>
      </w:pPr>
    </w:lvl>
    <w:lvl w:ilvl="3" w:tplc="4009000F" w:tentative="1">
      <w:start w:val="1"/>
      <w:numFmt w:val="decimal"/>
      <w:lvlText w:val="%4."/>
      <w:lvlJc w:val="left"/>
      <w:pPr>
        <w:ind w:left="3180" w:hanging="360"/>
      </w:pPr>
    </w:lvl>
    <w:lvl w:ilvl="4" w:tplc="40090019" w:tentative="1">
      <w:start w:val="1"/>
      <w:numFmt w:val="lowerLetter"/>
      <w:lvlText w:val="%5."/>
      <w:lvlJc w:val="left"/>
      <w:pPr>
        <w:ind w:left="3900" w:hanging="360"/>
      </w:pPr>
    </w:lvl>
    <w:lvl w:ilvl="5" w:tplc="4009001B" w:tentative="1">
      <w:start w:val="1"/>
      <w:numFmt w:val="lowerRoman"/>
      <w:lvlText w:val="%6."/>
      <w:lvlJc w:val="right"/>
      <w:pPr>
        <w:ind w:left="4620" w:hanging="180"/>
      </w:pPr>
    </w:lvl>
    <w:lvl w:ilvl="6" w:tplc="4009000F" w:tentative="1">
      <w:start w:val="1"/>
      <w:numFmt w:val="decimal"/>
      <w:lvlText w:val="%7."/>
      <w:lvlJc w:val="left"/>
      <w:pPr>
        <w:ind w:left="5340" w:hanging="360"/>
      </w:pPr>
    </w:lvl>
    <w:lvl w:ilvl="7" w:tplc="40090019" w:tentative="1">
      <w:start w:val="1"/>
      <w:numFmt w:val="lowerLetter"/>
      <w:lvlText w:val="%8."/>
      <w:lvlJc w:val="left"/>
      <w:pPr>
        <w:ind w:left="6060" w:hanging="360"/>
      </w:pPr>
    </w:lvl>
    <w:lvl w:ilvl="8" w:tplc="40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9">
    <w:nsid w:val="2E470AB9"/>
    <w:multiLevelType w:val="hybridMultilevel"/>
    <w:tmpl w:val="B71EAAAA"/>
    <w:lvl w:ilvl="0" w:tplc="E5209C9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05C6BEC"/>
    <w:multiLevelType w:val="hybridMultilevel"/>
    <w:tmpl w:val="3E14FCC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3143A37"/>
    <w:multiLevelType w:val="hybridMultilevel"/>
    <w:tmpl w:val="A030C634"/>
    <w:lvl w:ilvl="0" w:tplc="54EC6D18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3B9762B"/>
    <w:multiLevelType w:val="hybridMultilevel"/>
    <w:tmpl w:val="F56CD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F15CD3"/>
    <w:multiLevelType w:val="hybridMultilevel"/>
    <w:tmpl w:val="CF82304E"/>
    <w:lvl w:ilvl="0" w:tplc="CC54308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AA05C0"/>
    <w:multiLevelType w:val="hybridMultilevel"/>
    <w:tmpl w:val="D8D4D486"/>
    <w:lvl w:ilvl="0" w:tplc="2EE8EFF2">
      <w:start w:val="3"/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  <w:i w:val="0"/>
      </w:rPr>
    </w:lvl>
    <w:lvl w:ilvl="1" w:tplc="40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5">
    <w:nsid w:val="43E31EEE"/>
    <w:multiLevelType w:val="hybridMultilevel"/>
    <w:tmpl w:val="887A316E"/>
    <w:lvl w:ilvl="0" w:tplc="40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454F1BA1"/>
    <w:multiLevelType w:val="hybridMultilevel"/>
    <w:tmpl w:val="69A0830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9835AE2"/>
    <w:multiLevelType w:val="hybridMultilevel"/>
    <w:tmpl w:val="ADDC6508"/>
    <w:lvl w:ilvl="0" w:tplc="4B101CB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ED0D64"/>
    <w:multiLevelType w:val="hybridMultilevel"/>
    <w:tmpl w:val="986C09E2"/>
    <w:lvl w:ilvl="0" w:tplc="368E34EC">
      <w:start w:val="3"/>
      <w:numFmt w:val="bullet"/>
      <w:lvlText w:val="-"/>
      <w:lvlJc w:val="left"/>
      <w:pPr>
        <w:ind w:left="1035" w:hanging="360"/>
      </w:pPr>
      <w:rPr>
        <w:rFonts w:ascii="Tahoma" w:eastAsia="Times New Roman" w:hAnsi="Tahoma" w:cs="Tahoma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9">
    <w:nsid w:val="55CE00D6"/>
    <w:multiLevelType w:val="hybridMultilevel"/>
    <w:tmpl w:val="87984526"/>
    <w:lvl w:ilvl="0" w:tplc="400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214" w:hanging="360"/>
      </w:pPr>
      <w:rPr>
        <w:rFonts w:ascii="Wingdings" w:hAnsi="Wingdings" w:hint="default"/>
      </w:rPr>
    </w:lvl>
    <w:lvl w:ilvl="2" w:tplc="4EF6BC1E">
      <w:start w:val="1"/>
      <w:numFmt w:val="lowerLetter"/>
      <w:lvlText w:val="(%3)"/>
      <w:lvlJc w:val="left"/>
      <w:pPr>
        <w:ind w:left="3114" w:hanging="360"/>
      </w:pPr>
      <w:rPr>
        <w:rFonts w:hint="default"/>
      </w:rPr>
    </w:lvl>
    <w:lvl w:ilvl="3" w:tplc="4009000F" w:tentative="1">
      <w:start w:val="1"/>
      <w:numFmt w:val="decimal"/>
      <w:lvlText w:val="%4."/>
      <w:lvlJc w:val="left"/>
      <w:pPr>
        <w:ind w:left="3654" w:hanging="360"/>
      </w:pPr>
    </w:lvl>
    <w:lvl w:ilvl="4" w:tplc="40090019" w:tentative="1">
      <w:start w:val="1"/>
      <w:numFmt w:val="lowerLetter"/>
      <w:lvlText w:val="%5."/>
      <w:lvlJc w:val="left"/>
      <w:pPr>
        <w:ind w:left="4374" w:hanging="360"/>
      </w:pPr>
    </w:lvl>
    <w:lvl w:ilvl="5" w:tplc="4009001B" w:tentative="1">
      <w:start w:val="1"/>
      <w:numFmt w:val="lowerRoman"/>
      <w:lvlText w:val="%6."/>
      <w:lvlJc w:val="right"/>
      <w:pPr>
        <w:ind w:left="5094" w:hanging="180"/>
      </w:pPr>
    </w:lvl>
    <w:lvl w:ilvl="6" w:tplc="4009000F" w:tentative="1">
      <w:start w:val="1"/>
      <w:numFmt w:val="decimal"/>
      <w:lvlText w:val="%7."/>
      <w:lvlJc w:val="left"/>
      <w:pPr>
        <w:ind w:left="5814" w:hanging="360"/>
      </w:pPr>
    </w:lvl>
    <w:lvl w:ilvl="7" w:tplc="40090019" w:tentative="1">
      <w:start w:val="1"/>
      <w:numFmt w:val="lowerLetter"/>
      <w:lvlText w:val="%8."/>
      <w:lvlJc w:val="left"/>
      <w:pPr>
        <w:ind w:left="6534" w:hanging="360"/>
      </w:pPr>
    </w:lvl>
    <w:lvl w:ilvl="8" w:tplc="40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">
    <w:nsid w:val="61914317"/>
    <w:multiLevelType w:val="hybridMultilevel"/>
    <w:tmpl w:val="396C610C"/>
    <w:lvl w:ilvl="0" w:tplc="69F0B5EA">
      <w:start w:val="1"/>
      <w:numFmt w:val="lowerLetter"/>
      <w:lvlText w:val="%1."/>
      <w:lvlJc w:val="left"/>
      <w:pPr>
        <w:ind w:left="180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67951A00"/>
    <w:multiLevelType w:val="hybridMultilevel"/>
    <w:tmpl w:val="30EA06C0"/>
    <w:lvl w:ilvl="0" w:tplc="40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1D78F4"/>
    <w:multiLevelType w:val="hybridMultilevel"/>
    <w:tmpl w:val="E8C43F10"/>
    <w:lvl w:ilvl="0" w:tplc="4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8DA4CF2"/>
    <w:multiLevelType w:val="hybridMultilevel"/>
    <w:tmpl w:val="5AB2F63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9A0641C"/>
    <w:multiLevelType w:val="multilevel"/>
    <w:tmpl w:val="4AFE6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6D75C1"/>
    <w:multiLevelType w:val="multilevel"/>
    <w:tmpl w:val="71E82A9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6">
    <w:nsid w:val="6BCE16EB"/>
    <w:multiLevelType w:val="hybridMultilevel"/>
    <w:tmpl w:val="F454FB0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E2C50AC"/>
    <w:multiLevelType w:val="multilevel"/>
    <w:tmpl w:val="C53E92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7C8C691B"/>
    <w:multiLevelType w:val="hybridMultilevel"/>
    <w:tmpl w:val="F7643BB0"/>
    <w:lvl w:ilvl="0" w:tplc="AA8E7C5A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9A4CB0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F2B76A2"/>
    <w:multiLevelType w:val="hybridMultilevel"/>
    <w:tmpl w:val="0A56C06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8"/>
  </w:num>
  <w:num w:numId="3">
    <w:abstractNumId w:val="2"/>
  </w:num>
  <w:num w:numId="4">
    <w:abstractNumId w:val="6"/>
  </w:num>
  <w:num w:numId="5">
    <w:abstractNumId w:val="5"/>
  </w:num>
  <w:num w:numId="6">
    <w:abstractNumId w:val="13"/>
  </w:num>
  <w:num w:numId="7">
    <w:abstractNumId w:val="8"/>
  </w:num>
  <w:num w:numId="8">
    <w:abstractNumId w:val="14"/>
  </w:num>
  <w:num w:numId="9">
    <w:abstractNumId w:val="18"/>
  </w:num>
  <w:num w:numId="10">
    <w:abstractNumId w:val="19"/>
  </w:num>
  <w:num w:numId="11">
    <w:abstractNumId w:val="22"/>
  </w:num>
  <w:num w:numId="12">
    <w:abstractNumId w:val="27"/>
  </w:num>
  <w:num w:numId="13">
    <w:abstractNumId w:val="25"/>
  </w:num>
  <w:num w:numId="14">
    <w:abstractNumId w:val="21"/>
  </w:num>
  <w:num w:numId="15">
    <w:abstractNumId w:val="4"/>
  </w:num>
  <w:num w:numId="16">
    <w:abstractNumId w:val="15"/>
  </w:num>
  <w:num w:numId="17">
    <w:abstractNumId w:val="0"/>
  </w:num>
  <w:num w:numId="18">
    <w:abstractNumId w:val="3"/>
  </w:num>
  <w:num w:numId="19">
    <w:abstractNumId w:val="10"/>
  </w:num>
  <w:num w:numId="20">
    <w:abstractNumId w:val="20"/>
  </w:num>
  <w:num w:numId="21">
    <w:abstractNumId w:val="26"/>
  </w:num>
  <w:num w:numId="22">
    <w:abstractNumId w:val="7"/>
  </w:num>
  <w:num w:numId="23">
    <w:abstractNumId w:val="16"/>
  </w:num>
  <w:num w:numId="24">
    <w:abstractNumId w:val="29"/>
  </w:num>
  <w:num w:numId="25">
    <w:abstractNumId w:val="23"/>
  </w:num>
  <w:num w:numId="26">
    <w:abstractNumId w:val="17"/>
  </w:num>
  <w:num w:numId="27">
    <w:abstractNumId w:val="24"/>
    <w:lvlOverride w:ilvl="0">
      <w:startOverride w:val="1"/>
    </w:lvlOverride>
  </w:num>
  <w:num w:numId="28">
    <w:abstractNumId w:val="11"/>
  </w:num>
  <w:num w:numId="29">
    <w:abstractNumId w:val="1"/>
  </w:num>
  <w:num w:numId="30">
    <w:abstractNumId w:val="12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15BD"/>
    <w:rsid w:val="0001193D"/>
    <w:rsid w:val="00032F66"/>
    <w:rsid w:val="00037DB2"/>
    <w:rsid w:val="00060EF3"/>
    <w:rsid w:val="000715AE"/>
    <w:rsid w:val="00085BD2"/>
    <w:rsid w:val="00090A8E"/>
    <w:rsid w:val="000A11FE"/>
    <w:rsid w:val="000A7FAF"/>
    <w:rsid w:val="000B0AC6"/>
    <w:rsid w:val="000B1FCB"/>
    <w:rsid w:val="000B2538"/>
    <w:rsid w:val="000C534A"/>
    <w:rsid w:val="000D790C"/>
    <w:rsid w:val="000D7D56"/>
    <w:rsid w:val="000E3D8A"/>
    <w:rsid w:val="001105B1"/>
    <w:rsid w:val="001122F7"/>
    <w:rsid w:val="0012293B"/>
    <w:rsid w:val="00133318"/>
    <w:rsid w:val="00134109"/>
    <w:rsid w:val="001414D4"/>
    <w:rsid w:val="00155059"/>
    <w:rsid w:val="001776D4"/>
    <w:rsid w:val="00180C64"/>
    <w:rsid w:val="00186328"/>
    <w:rsid w:val="00191E49"/>
    <w:rsid w:val="00195F60"/>
    <w:rsid w:val="001B11DF"/>
    <w:rsid w:val="001C02F2"/>
    <w:rsid w:val="001C3CAE"/>
    <w:rsid w:val="001F7357"/>
    <w:rsid w:val="002027FD"/>
    <w:rsid w:val="00223F46"/>
    <w:rsid w:val="002252DB"/>
    <w:rsid w:val="00225AC1"/>
    <w:rsid w:val="00236587"/>
    <w:rsid w:val="00247E6F"/>
    <w:rsid w:val="00257728"/>
    <w:rsid w:val="002649E2"/>
    <w:rsid w:val="00265707"/>
    <w:rsid w:val="00282CA8"/>
    <w:rsid w:val="002835D3"/>
    <w:rsid w:val="002A4707"/>
    <w:rsid w:val="002B05C1"/>
    <w:rsid w:val="002C1E73"/>
    <w:rsid w:val="00300256"/>
    <w:rsid w:val="00312857"/>
    <w:rsid w:val="00312D04"/>
    <w:rsid w:val="00324511"/>
    <w:rsid w:val="00334E58"/>
    <w:rsid w:val="00336898"/>
    <w:rsid w:val="0034111E"/>
    <w:rsid w:val="00372964"/>
    <w:rsid w:val="00375F05"/>
    <w:rsid w:val="003900C1"/>
    <w:rsid w:val="00434401"/>
    <w:rsid w:val="00467339"/>
    <w:rsid w:val="004A2E45"/>
    <w:rsid w:val="004B2D5B"/>
    <w:rsid w:val="004C0233"/>
    <w:rsid w:val="004D4B28"/>
    <w:rsid w:val="004D54C8"/>
    <w:rsid w:val="004E6AF8"/>
    <w:rsid w:val="004F5223"/>
    <w:rsid w:val="004F6C04"/>
    <w:rsid w:val="0051388D"/>
    <w:rsid w:val="00522ACE"/>
    <w:rsid w:val="00525496"/>
    <w:rsid w:val="00534B05"/>
    <w:rsid w:val="005414A4"/>
    <w:rsid w:val="00543E68"/>
    <w:rsid w:val="00546929"/>
    <w:rsid w:val="00547F58"/>
    <w:rsid w:val="0057711A"/>
    <w:rsid w:val="0058250A"/>
    <w:rsid w:val="0058375F"/>
    <w:rsid w:val="005919E8"/>
    <w:rsid w:val="005C5848"/>
    <w:rsid w:val="005D3F21"/>
    <w:rsid w:val="005D50A3"/>
    <w:rsid w:val="005D5488"/>
    <w:rsid w:val="005F37D0"/>
    <w:rsid w:val="00615D50"/>
    <w:rsid w:val="00633C02"/>
    <w:rsid w:val="00667413"/>
    <w:rsid w:val="006715BD"/>
    <w:rsid w:val="00671C84"/>
    <w:rsid w:val="00681E46"/>
    <w:rsid w:val="00683A8D"/>
    <w:rsid w:val="00686BC3"/>
    <w:rsid w:val="006900FC"/>
    <w:rsid w:val="00692225"/>
    <w:rsid w:val="00693DD1"/>
    <w:rsid w:val="006B0E24"/>
    <w:rsid w:val="006B1426"/>
    <w:rsid w:val="006B60E2"/>
    <w:rsid w:val="006C2334"/>
    <w:rsid w:val="006C2741"/>
    <w:rsid w:val="006E20EC"/>
    <w:rsid w:val="00703A56"/>
    <w:rsid w:val="0072236C"/>
    <w:rsid w:val="00742FC8"/>
    <w:rsid w:val="0076076B"/>
    <w:rsid w:val="00791992"/>
    <w:rsid w:val="007A151B"/>
    <w:rsid w:val="007B3895"/>
    <w:rsid w:val="007B491D"/>
    <w:rsid w:val="007B65A7"/>
    <w:rsid w:val="007C13C5"/>
    <w:rsid w:val="007D4422"/>
    <w:rsid w:val="007F27A7"/>
    <w:rsid w:val="008059CF"/>
    <w:rsid w:val="00810AAD"/>
    <w:rsid w:val="00820B4C"/>
    <w:rsid w:val="00821737"/>
    <w:rsid w:val="00835BFD"/>
    <w:rsid w:val="00884812"/>
    <w:rsid w:val="00891C25"/>
    <w:rsid w:val="008977CA"/>
    <w:rsid w:val="008B5DAC"/>
    <w:rsid w:val="008C26C0"/>
    <w:rsid w:val="008C39D7"/>
    <w:rsid w:val="008C3BB6"/>
    <w:rsid w:val="008E483A"/>
    <w:rsid w:val="008F22B3"/>
    <w:rsid w:val="008F7C1B"/>
    <w:rsid w:val="00931416"/>
    <w:rsid w:val="009329A8"/>
    <w:rsid w:val="0095193D"/>
    <w:rsid w:val="0095437D"/>
    <w:rsid w:val="00961112"/>
    <w:rsid w:val="00975E5A"/>
    <w:rsid w:val="009823F8"/>
    <w:rsid w:val="009A4011"/>
    <w:rsid w:val="009A4C81"/>
    <w:rsid w:val="009B7C91"/>
    <w:rsid w:val="009D0B12"/>
    <w:rsid w:val="009D43F2"/>
    <w:rsid w:val="009E12C2"/>
    <w:rsid w:val="00A065CF"/>
    <w:rsid w:val="00A24733"/>
    <w:rsid w:val="00A26B22"/>
    <w:rsid w:val="00A34847"/>
    <w:rsid w:val="00A37924"/>
    <w:rsid w:val="00A60B43"/>
    <w:rsid w:val="00A82E18"/>
    <w:rsid w:val="00B0033F"/>
    <w:rsid w:val="00B040AE"/>
    <w:rsid w:val="00B10ABF"/>
    <w:rsid w:val="00B17DD0"/>
    <w:rsid w:val="00B20BA1"/>
    <w:rsid w:val="00B406E7"/>
    <w:rsid w:val="00B452B4"/>
    <w:rsid w:val="00B62653"/>
    <w:rsid w:val="00B656E5"/>
    <w:rsid w:val="00B752FC"/>
    <w:rsid w:val="00BB358C"/>
    <w:rsid w:val="00BF4B56"/>
    <w:rsid w:val="00C35202"/>
    <w:rsid w:val="00C37DED"/>
    <w:rsid w:val="00C464FC"/>
    <w:rsid w:val="00C51EFC"/>
    <w:rsid w:val="00C5683B"/>
    <w:rsid w:val="00C61204"/>
    <w:rsid w:val="00C67EF9"/>
    <w:rsid w:val="00C7094A"/>
    <w:rsid w:val="00C8204F"/>
    <w:rsid w:val="00C8753A"/>
    <w:rsid w:val="00CB3984"/>
    <w:rsid w:val="00CF5F20"/>
    <w:rsid w:val="00D02C8D"/>
    <w:rsid w:val="00D23236"/>
    <w:rsid w:val="00D827A7"/>
    <w:rsid w:val="00DA3908"/>
    <w:rsid w:val="00DC061F"/>
    <w:rsid w:val="00DD6A58"/>
    <w:rsid w:val="00DE7996"/>
    <w:rsid w:val="00E24C33"/>
    <w:rsid w:val="00E263A6"/>
    <w:rsid w:val="00E336F9"/>
    <w:rsid w:val="00E761A8"/>
    <w:rsid w:val="00E922AF"/>
    <w:rsid w:val="00EA1A4C"/>
    <w:rsid w:val="00EB198B"/>
    <w:rsid w:val="00EB5DE9"/>
    <w:rsid w:val="00ED12B6"/>
    <w:rsid w:val="00ED1A9D"/>
    <w:rsid w:val="00ED259D"/>
    <w:rsid w:val="00EE4C6D"/>
    <w:rsid w:val="00F067FA"/>
    <w:rsid w:val="00F0778F"/>
    <w:rsid w:val="00F125AA"/>
    <w:rsid w:val="00F313FC"/>
    <w:rsid w:val="00F41B1F"/>
    <w:rsid w:val="00F426E6"/>
    <w:rsid w:val="00F64BE3"/>
    <w:rsid w:val="00F70BA0"/>
    <w:rsid w:val="00FA2A36"/>
    <w:rsid w:val="00FA7C21"/>
    <w:rsid w:val="00FB47AD"/>
    <w:rsid w:val="00FC5CF7"/>
    <w:rsid w:val="00FD3143"/>
    <w:rsid w:val="00FE19E3"/>
    <w:rsid w:val="00FE2D51"/>
    <w:rsid w:val="00FE6449"/>
    <w:rsid w:val="00FF4A4A"/>
    <w:rsid w:val="00FF7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55059"/>
    <w:pPr>
      <w:keepNext/>
      <w:tabs>
        <w:tab w:val="left" w:pos="4050"/>
      </w:tabs>
      <w:spacing w:line="480" w:lineRule="auto"/>
      <w:ind w:left="1440"/>
      <w:jc w:val="both"/>
      <w:outlineLvl w:val="0"/>
    </w:pPr>
    <w:rPr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1550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6715BD"/>
    <w:pPr>
      <w:ind w:left="360"/>
    </w:pPr>
    <w:rPr>
      <w:rFonts w:ascii="Arial" w:hAnsi="Arial" w:cs="Arial"/>
      <w:sz w:val="23"/>
      <w:szCs w:val="23"/>
    </w:rPr>
  </w:style>
  <w:style w:type="character" w:customStyle="1" w:styleId="BodyTextIndent2Char">
    <w:name w:val="Body Text Indent 2 Char"/>
    <w:basedOn w:val="DefaultParagraphFont"/>
    <w:link w:val="BodyTextIndent2"/>
    <w:rsid w:val="006715BD"/>
    <w:rPr>
      <w:rFonts w:ascii="Arial" w:eastAsia="Times New Roman" w:hAnsi="Arial" w:cs="Arial"/>
      <w:sz w:val="23"/>
      <w:szCs w:val="23"/>
      <w:lang w:val="en-US"/>
    </w:rPr>
  </w:style>
  <w:style w:type="character" w:styleId="Hyperlink">
    <w:name w:val="Hyperlink"/>
    <w:basedOn w:val="DefaultParagraphFont"/>
    <w:rsid w:val="006715BD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6715B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15B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semiHidden/>
    <w:rsid w:val="006715BD"/>
    <w:rPr>
      <w:vertAlign w:val="superscript"/>
    </w:rPr>
  </w:style>
  <w:style w:type="paragraph" w:styleId="ListParagraph">
    <w:name w:val="List Paragraph"/>
    <w:aliases w:val="number list,Bullet 1,Bullets,List Paragraph1,List Paragraph12,List Paragraph2,Medium Grid 1 - Accent 21,Normal number,Normal numbered,OBC Bullet,Párrafo de lista,Recommendati,Recommendation,bullets"/>
    <w:basedOn w:val="Normal"/>
    <w:link w:val="ListParagraphChar"/>
    <w:uiPriority w:val="34"/>
    <w:qFormat/>
    <w:rsid w:val="00B17D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48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83A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195F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5F6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195F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5F6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7C13C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C13C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ED1A9D"/>
    <w:rPr>
      <w:rFonts w:cs="Times New Roman"/>
      <w:b/>
      <w:bCs/>
    </w:rPr>
  </w:style>
  <w:style w:type="table" w:styleId="LightShading-Accent2">
    <w:name w:val="Light Shading Accent 2"/>
    <w:basedOn w:val="TableNormal"/>
    <w:uiPriority w:val="60"/>
    <w:rsid w:val="00ED1A9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customStyle="1" w:styleId="Heading1Char">
    <w:name w:val="Heading 1 Char"/>
    <w:basedOn w:val="DefaultParagraphFont"/>
    <w:link w:val="Heading1"/>
    <w:rsid w:val="00155059"/>
    <w:rPr>
      <w:rFonts w:ascii="Times New Roman" w:eastAsia="Times New Roman" w:hAnsi="Times New Roman" w:cs="Times New Roman"/>
      <w:b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155059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table" w:styleId="TableGrid">
    <w:name w:val="Table Grid"/>
    <w:basedOn w:val="TableNormal"/>
    <w:uiPriority w:val="59"/>
    <w:rsid w:val="00155059"/>
    <w:pPr>
      <w:spacing w:after="0" w:line="240" w:lineRule="auto"/>
    </w:pPr>
    <w:rPr>
      <w:rFonts w:ascii="Calibri" w:eastAsia="Calibri" w:hAnsi="Calibri" w:cs="Calibri"/>
      <w:sz w:val="20"/>
      <w:szCs w:val="20"/>
      <w:lang w:val="en-US"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number list Char,Bullet 1 Char,Bullets Char,List Paragraph1 Char,List Paragraph12 Char,List Paragraph2 Char,Medium Grid 1 - Accent 21 Char,Normal number Char,Normal numbered Char,OBC Bullet Char,Párrafo de lista Char,bullets Char"/>
    <w:link w:val="ListParagraph"/>
    <w:uiPriority w:val="34"/>
    <w:locked/>
    <w:rsid w:val="0058250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pankaj</dc:creator>
  <cp:lastModifiedBy>hp</cp:lastModifiedBy>
  <cp:revision>2</cp:revision>
  <cp:lastPrinted>2017-11-22T12:00:00Z</cp:lastPrinted>
  <dcterms:created xsi:type="dcterms:W3CDTF">2025-02-10T11:13:00Z</dcterms:created>
  <dcterms:modified xsi:type="dcterms:W3CDTF">2025-02-10T11:13:00Z</dcterms:modified>
</cp:coreProperties>
</file>